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07" w:rsidRDefault="00BB6507" w:rsidP="002769F2">
      <w:pPr>
        <w:pStyle w:val="Bezproreda"/>
        <w:rPr>
          <w:b/>
          <w:sz w:val="28"/>
          <w:szCs w:val="28"/>
        </w:rPr>
      </w:pPr>
    </w:p>
    <w:p w:rsidR="00BB6507" w:rsidRDefault="00BB6507" w:rsidP="002769F2">
      <w:pPr>
        <w:pStyle w:val="Bezproreda"/>
        <w:rPr>
          <w:b/>
          <w:sz w:val="28"/>
          <w:szCs w:val="28"/>
        </w:rPr>
      </w:pPr>
    </w:p>
    <w:p w:rsidR="002E55E5" w:rsidRDefault="008E59C2" w:rsidP="002769F2">
      <w:pPr>
        <w:pStyle w:val="Bezproreda"/>
        <w:rPr>
          <w:b/>
          <w:sz w:val="28"/>
          <w:szCs w:val="28"/>
        </w:rPr>
      </w:pPr>
      <w:r>
        <w:rPr>
          <w:b/>
          <w:sz w:val="28"/>
          <w:szCs w:val="28"/>
        </w:rPr>
        <w:t>GRADSKA KNJIŽNICA IVANIĆ-GRAD</w:t>
      </w:r>
    </w:p>
    <w:p w:rsidR="008E59C2" w:rsidRPr="00621AA3" w:rsidRDefault="008E59C2" w:rsidP="002769F2">
      <w:pPr>
        <w:pStyle w:val="Bezproreda"/>
        <w:rPr>
          <w:b/>
          <w:sz w:val="28"/>
          <w:szCs w:val="28"/>
        </w:rPr>
      </w:pPr>
    </w:p>
    <w:p w:rsidR="002769F2" w:rsidRPr="00621AA3" w:rsidRDefault="002769F2" w:rsidP="002769F2">
      <w:pPr>
        <w:pStyle w:val="Bezproreda"/>
        <w:rPr>
          <w:b/>
          <w:sz w:val="28"/>
          <w:szCs w:val="28"/>
        </w:rPr>
      </w:pPr>
      <w:r w:rsidRPr="00621AA3">
        <w:rPr>
          <w:b/>
          <w:sz w:val="28"/>
          <w:szCs w:val="28"/>
        </w:rPr>
        <w:t xml:space="preserve">IVANIĆ-GRAD, </w:t>
      </w:r>
      <w:r w:rsidR="008E59C2">
        <w:rPr>
          <w:b/>
          <w:sz w:val="28"/>
          <w:szCs w:val="28"/>
        </w:rPr>
        <w:t>MOSLAVAČKA 11</w:t>
      </w:r>
    </w:p>
    <w:p w:rsidR="002769F2" w:rsidRPr="00621AA3" w:rsidRDefault="002769F2">
      <w:pPr>
        <w:rPr>
          <w:sz w:val="28"/>
          <w:szCs w:val="28"/>
        </w:rPr>
      </w:pPr>
    </w:p>
    <w:p w:rsidR="002769F2" w:rsidRPr="00621AA3" w:rsidRDefault="002769F2" w:rsidP="002769F2">
      <w:pPr>
        <w:pStyle w:val="Bezproreda"/>
        <w:rPr>
          <w:sz w:val="24"/>
          <w:szCs w:val="24"/>
        </w:rPr>
      </w:pPr>
      <w:r w:rsidRPr="00621AA3">
        <w:rPr>
          <w:sz w:val="24"/>
          <w:szCs w:val="24"/>
        </w:rPr>
        <w:t>IBAN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</w:r>
      <w:r w:rsidR="008E59C2">
        <w:rPr>
          <w:sz w:val="24"/>
          <w:szCs w:val="24"/>
        </w:rPr>
        <w:t>HR8424840081135029205</w:t>
      </w:r>
    </w:p>
    <w:p w:rsidR="002769F2" w:rsidRPr="00621AA3" w:rsidRDefault="002769F2" w:rsidP="002769F2">
      <w:pPr>
        <w:pStyle w:val="Bezproreda"/>
        <w:rPr>
          <w:sz w:val="24"/>
          <w:szCs w:val="24"/>
        </w:rPr>
      </w:pPr>
      <w:r w:rsidRPr="00621AA3">
        <w:rPr>
          <w:sz w:val="24"/>
          <w:szCs w:val="24"/>
        </w:rPr>
        <w:t>OIB</w:t>
      </w:r>
      <w:r w:rsidRPr="00621AA3">
        <w:rPr>
          <w:sz w:val="24"/>
          <w:szCs w:val="24"/>
        </w:rPr>
        <w:tab/>
      </w:r>
      <w:r w:rsidRPr="00621AA3">
        <w:rPr>
          <w:sz w:val="24"/>
          <w:szCs w:val="24"/>
        </w:rPr>
        <w:tab/>
      </w:r>
      <w:r w:rsidR="008E59C2">
        <w:rPr>
          <w:sz w:val="24"/>
          <w:szCs w:val="24"/>
        </w:rPr>
        <w:t>33737838399</w:t>
      </w:r>
    </w:p>
    <w:p w:rsidR="002769F2" w:rsidRDefault="002769F2" w:rsidP="002769F2">
      <w:pPr>
        <w:pStyle w:val="Bezproreda"/>
        <w:rPr>
          <w:sz w:val="24"/>
          <w:szCs w:val="24"/>
        </w:rPr>
      </w:pPr>
      <w:r w:rsidRPr="002769F2">
        <w:rPr>
          <w:sz w:val="24"/>
          <w:szCs w:val="24"/>
        </w:rPr>
        <w:t>BR. RKP-A</w:t>
      </w:r>
      <w:r w:rsidRPr="002769F2">
        <w:rPr>
          <w:sz w:val="24"/>
          <w:szCs w:val="24"/>
        </w:rPr>
        <w:tab/>
      </w:r>
      <w:r w:rsidR="008E59C2">
        <w:rPr>
          <w:sz w:val="24"/>
          <w:szCs w:val="24"/>
        </w:rPr>
        <w:t>49770</w:t>
      </w:r>
    </w:p>
    <w:p w:rsidR="002769F2" w:rsidRDefault="002769F2" w:rsidP="002769F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ŠIFRA DJEL.</w:t>
      </w:r>
      <w:r>
        <w:rPr>
          <w:sz w:val="24"/>
          <w:szCs w:val="24"/>
        </w:rPr>
        <w:tab/>
      </w:r>
      <w:r w:rsidR="00DE5582">
        <w:rPr>
          <w:sz w:val="24"/>
          <w:szCs w:val="24"/>
        </w:rPr>
        <w:t>9101 –Djelatnosti knjižnica i arhiva</w:t>
      </w:r>
    </w:p>
    <w:p w:rsidR="00C1232D" w:rsidRDefault="00C1232D" w:rsidP="002769F2">
      <w:pPr>
        <w:pStyle w:val="Bezproreda"/>
        <w:rPr>
          <w:sz w:val="24"/>
          <w:szCs w:val="24"/>
        </w:rPr>
      </w:pPr>
    </w:p>
    <w:p w:rsidR="002769F2" w:rsidRDefault="002769F2" w:rsidP="002769F2">
      <w:pPr>
        <w:pStyle w:val="Bezproreda"/>
        <w:rPr>
          <w:sz w:val="24"/>
          <w:szCs w:val="24"/>
        </w:rPr>
      </w:pPr>
    </w:p>
    <w:p w:rsidR="002769F2" w:rsidRDefault="002769F2" w:rsidP="00621AA3">
      <w:pPr>
        <w:jc w:val="center"/>
        <w:rPr>
          <w:b/>
          <w:sz w:val="24"/>
          <w:szCs w:val="24"/>
        </w:rPr>
      </w:pPr>
      <w:r w:rsidRPr="002769F2">
        <w:rPr>
          <w:b/>
          <w:sz w:val="24"/>
          <w:szCs w:val="24"/>
        </w:rPr>
        <w:t>BILJEŠKE UZ FINANCIJSKA IZVJEŠĆA ZA 201</w:t>
      </w:r>
      <w:r w:rsidR="00DE44E0">
        <w:rPr>
          <w:b/>
          <w:sz w:val="24"/>
          <w:szCs w:val="24"/>
        </w:rPr>
        <w:t>9</w:t>
      </w:r>
      <w:bookmarkStart w:id="0" w:name="_GoBack"/>
      <w:bookmarkEnd w:id="0"/>
      <w:r w:rsidRPr="002769F2">
        <w:rPr>
          <w:b/>
          <w:sz w:val="24"/>
          <w:szCs w:val="24"/>
        </w:rPr>
        <w:t>. GODINU</w:t>
      </w:r>
    </w:p>
    <w:p w:rsidR="000A6B7F" w:rsidRDefault="003E3199" w:rsidP="00624FC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Gradska knjižnica </w:t>
      </w:r>
      <w:r w:rsidR="000A6B7F" w:rsidRPr="000A6B7F">
        <w:rPr>
          <w:sz w:val="24"/>
          <w:szCs w:val="24"/>
        </w:rPr>
        <w:t xml:space="preserve"> osnovana je Odlukom Grada Ivanić Grada i upisana u sudski registar Trgovačkog suda u Zagrebu kao </w:t>
      </w:r>
      <w:r>
        <w:rPr>
          <w:sz w:val="24"/>
          <w:szCs w:val="24"/>
        </w:rPr>
        <w:t xml:space="preserve">proračunski korisnik </w:t>
      </w:r>
      <w:r w:rsidR="000A6B7F" w:rsidRPr="000A6B7F">
        <w:rPr>
          <w:sz w:val="24"/>
          <w:szCs w:val="24"/>
        </w:rPr>
        <w:t xml:space="preserve"> </w:t>
      </w:r>
      <w:r>
        <w:rPr>
          <w:sz w:val="24"/>
          <w:szCs w:val="24"/>
        </w:rPr>
        <w:t>05.04.2017.</w:t>
      </w:r>
      <w:r w:rsidR="000A6B7F" w:rsidRPr="000A6B7F">
        <w:rPr>
          <w:sz w:val="24"/>
          <w:szCs w:val="24"/>
        </w:rPr>
        <w:t xml:space="preserve"> godine</w:t>
      </w:r>
      <w:r>
        <w:rPr>
          <w:sz w:val="24"/>
          <w:szCs w:val="24"/>
        </w:rPr>
        <w:t>.</w:t>
      </w:r>
    </w:p>
    <w:p w:rsidR="000A6B7F" w:rsidRDefault="003E3199" w:rsidP="00624FC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Gradska knjižnica</w:t>
      </w:r>
      <w:r w:rsidR="000A6B7F">
        <w:rPr>
          <w:sz w:val="24"/>
          <w:szCs w:val="24"/>
        </w:rPr>
        <w:t>, kao proračunski korisnik jedinice lokalne samouprave, obveznik je sastavljanja i predaje financijskih izvještaja sukladno odredbama Pravilnika o proračunskom računovodstvu i računskom planu (</w:t>
      </w:r>
      <w:proofErr w:type="spellStart"/>
      <w:r w:rsidR="000A6B7F">
        <w:rPr>
          <w:sz w:val="24"/>
          <w:szCs w:val="24"/>
        </w:rPr>
        <w:t>N.N</w:t>
      </w:r>
      <w:proofErr w:type="spellEnd"/>
      <w:r w:rsidR="000A6B7F">
        <w:rPr>
          <w:sz w:val="24"/>
          <w:szCs w:val="24"/>
        </w:rPr>
        <w:t xml:space="preserve"> br.</w:t>
      </w:r>
      <w:r w:rsidR="00A62548">
        <w:rPr>
          <w:sz w:val="24"/>
          <w:szCs w:val="24"/>
        </w:rPr>
        <w:t>124/14,115/15,87/16,3/18</w:t>
      </w:r>
      <w:r w:rsidR="00070C23">
        <w:rPr>
          <w:sz w:val="24"/>
          <w:szCs w:val="24"/>
        </w:rPr>
        <w:t xml:space="preserve"> i 126/19</w:t>
      </w:r>
      <w:r w:rsidR="000A6B7F">
        <w:rPr>
          <w:sz w:val="24"/>
          <w:szCs w:val="24"/>
        </w:rPr>
        <w:t>).</w:t>
      </w:r>
    </w:p>
    <w:p w:rsidR="000A6B7F" w:rsidRDefault="000A6B7F" w:rsidP="00624FC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Izgled i sadržaj obrazaca godišnjih financijskih izvještaja za 201</w:t>
      </w:r>
      <w:r w:rsidR="00070C23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624FC4">
        <w:rPr>
          <w:sz w:val="24"/>
          <w:szCs w:val="24"/>
        </w:rPr>
        <w:t>g</w:t>
      </w:r>
      <w:r>
        <w:rPr>
          <w:sz w:val="24"/>
          <w:szCs w:val="24"/>
        </w:rPr>
        <w:t>odinu propisani su Pravilnikom o financijskom izvještavanju u proračunskom računovodstvu (N.N.br.</w:t>
      </w:r>
      <w:r w:rsidR="00A62548">
        <w:rPr>
          <w:sz w:val="24"/>
          <w:szCs w:val="24"/>
        </w:rPr>
        <w:t>03/</w:t>
      </w:r>
      <w:r w:rsidR="00070C23">
        <w:rPr>
          <w:sz w:val="24"/>
          <w:szCs w:val="24"/>
        </w:rPr>
        <w:t>15, 93/15, 135/15, 2/17, 28/17,</w:t>
      </w:r>
      <w:r w:rsidR="00A62548">
        <w:rPr>
          <w:sz w:val="24"/>
          <w:szCs w:val="24"/>
        </w:rPr>
        <w:t xml:space="preserve"> 112/18</w:t>
      </w:r>
      <w:r w:rsidR="00070C23">
        <w:rPr>
          <w:sz w:val="24"/>
          <w:szCs w:val="24"/>
        </w:rPr>
        <w:t xml:space="preserve"> i 126/19</w:t>
      </w:r>
      <w:r>
        <w:rPr>
          <w:sz w:val="24"/>
          <w:szCs w:val="24"/>
        </w:rPr>
        <w:t>).</w:t>
      </w:r>
    </w:p>
    <w:p w:rsidR="00542388" w:rsidRDefault="00542388" w:rsidP="00624FC4">
      <w:pPr>
        <w:pStyle w:val="Bezproreda"/>
        <w:jc w:val="both"/>
        <w:rPr>
          <w:sz w:val="24"/>
          <w:szCs w:val="24"/>
        </w:rPr>
      </w:pPr>
    </w:p>
    <w:p w:rsidR="00542388" w:rsidRDefault="00542388" w:rsidP="00624FC4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Gradska knjižnica je primila garanciju izvođača radova za dobro izvršenje ugovora u iznosu od 75.789,54 kn.</w:t>
      </w:r>
    </w:p>
    <w:p w:rsidR="00621AA3" w:rsidRDefault="00621AA3" w:rsidP="00624FC4">
      <w:pPr>
        <w:pStyle w:val="Bezproreda"/>
        <w:jc w:val="both"/>
      </w:pPr>
    </w:p>
    <w:p w:rsidR="000A6B7F" w:rsidRPr="000A6B7F" w:rsidRDefault="000A6B7F" w:rsidP="000A6B7F">
      <w:pPr>
        <w:pStyle w:val="Bezproreda"/>
        <w:rPr>
          <w:sz w:val="24"/>
          <w:szCs w:val="24"/>
        </w:rPr>
      </w:pPr>
      <w:r w:rsidRPr="000A6B7F">
        <w:rPr>
          <w:sz w:val="24"/>
          <w:szCs w:val="24"/>
        </w:rPr>
        <w:t>Temeljem navedenog Pravilnika sastavljeni su slijedeći izvještaji</w:t>
      </w:r>
      <w:r w:rsidR="00621AA3">
        <w:rPr>
          <w:sz w:val="24"/>
          <w:szCs w:val="24"/>
        </w:rPr>
        <w:t>:</w:t>
      </w:r>
    </w:p>
    <w:p w:rsidR="000A6B7F" w:rsidRDefault="005C16D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Bilanca – obrazac BIL</w:t>
      </w:r>
    </w:p>
    <w:p w:rsidR="005C16D2" w:rsidRDefault="005C16D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prihodima i rashodima, primicima i izdacima – obrazac PR-RAS</w:t>
      </w:r>
    </w:p>
    <w:p w:rsidR="00624FC4" w:rsidRDefault="00624FC4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rashodima prema funkcijskoj klasifikaciji – obrazac RAS-funkcijski</w:t>
      </w:r>
    </w:p>
    <w:p w:rsidR="00D35266" w:rsidRDefault="00D35266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promjenama u vrijednosti i obujmu imovine i obveza – obrazac P</w:t>
      </w:r>
      <w:r w:rsidR="00A17762">
        <w:rPr>
          <w:sz w:val="24"/>
          <w:szCs w:val="24"/>
        </w:rPr>
        <w:t>-VRIO</w:t>
      </w:r>
    </w:p>
    <w:p w:rsidR="00A17762" w:rsidRDefault="00A1776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Izvještaj o obvezama – obrazac OBVEZE</w:t>
      </w:r>
    </w:p>
    <w:p w:rsidR="00A17762" w:rsidRDefault="00A17762" w:rsidP="005C16D2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:rsidR="00A17762" w:rsidRDefault="00A17762" w:rsidP="00A17762"/>
    <w:p w:rsidR="00A17762" w:rsidRPr="00896D8F" w:rsidRDefault="00A17762" w:rsidP="00A17762">
      <w:pPr>
        <w:rPr>
          <w:b/>
          <w:sz w:val="24"/>
          <w:szCs w:val="24"/>
          <w:u w:val="single"/>
        </w:rPr>
      </w:pPr>
      <w:r w:rsidRPr="00896D8F">
        <w:rPr>
          <w:b/>
          <w:sz w:val="24"/>
          <w:szCs w:val="24"/>
          <w:highlight w:val="lightGray"/>
          <w:u w:val="single"/>
        </w:rPr>
        <w:t>AD 1 – BILANCA</w:t>
      </w:r>
    </w:p>
    <w:p w:rsidR="00A17762" w:rsidRDefault="00A17762" w:rsidP="004C4A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002 – NEFINANCIJSKA IMOVINA, </w:t>
      </w:r>
      <w:r w:rsidRPr="00A17762">
        <w:rPr>
          <w:sz w:val="24"/>
          <w:szCs w:val="24"/>
        </w:rPr>
        <w:t xml:space="preserve">iskazana je prema nabavnoj vrijednosti te iznosi </w:t>
      </w:r>
      <w:r w:rsidR="00304418">
        <w:rPr>
          <w:sz w:val="24"/>
          <w:szCs w:val="24"/>
        </w:rPr>
        <w:t>3.895.313,05</w:t>
      </w:r>
      <w:r>
        <w:rPr>
          <w:sz w:val="24"/>
          <w:szCs w:val="24"/>
        </w:rPr>
        <w:t xml:space="preserve"> kn, što čini </w:t>
      </w:r>
      <w:r w:rsidR="003873DF">
        <w:rPr>
          <w:sz w:val="24"/>
          <w:szCs w:val="24"/>
        </w:rPr>
        <w:t>neto vrijednost ukupne imovine, a sastoji se od:</w:t>
      </w:r>
    </w:p>
    <w:p w:rsidR="00621AA3" w:rsidRPr="00621AA3" w:rsidRDefault="00280EAD" w:rsidP="004C4AD9">
      <w:pPr>
        <w:pStyle w:val="Bezproreda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022: računala i računalna oprema, uredski namještaj, ostala uredska oprema, telefoni i ostali komunikacijski uređaji, oprema za grijanje</w:t>
      </w:r>
      <w:r w:rsidR="00A803BF" w:rsidRPr="00621AA3">
        <w:rPr>
          <w:sz w:val="24"/>
          <w:szCs w:val="24"/>
        </w:rPr>
        <w:t xml:space="preserve"> i hlađenja</w:t>
      </w:r>
      <w:r w:rsidR="008E31B7">
        <w:rPr>
          <w:sz w:val="24"/>
          <w:szCs w:val="24"/>
        </w:rPr>
        <w:t xml:space="preserve"> – </w:t>
      </w:r>
      <w:r w:rsidR="00304418">
        <w:rPr>
          <w:sz w:val="24"/>
          <w:szCs w:val="24"/>
        </w:rPr>
        <w:t>218.475,15</w:t>
      </w:r>
      <w:r w:rsidR="008E31B7">
        <w:rPr>
          <w:sz w:val="24"/>
          <w:szCs w:val="24"/>
        </w:rPr>
        <w:t xml:space="preserve"> kn neto.</w:t>
      </w:r>
    </w:p>
    <w:p w:rsidR="00621AA3" w:rsidRPr="00621AA3" w:rsidRDefault="00621AA3" w:rsidP="004C4AD9">
      <w:pPr>
        <w:pStyle w:val="Bezproreda"/>
        <w:jc w:val="both"/>
        <w:rPr>
          <w:sz w:val="24"/>
          <w:szCs w:val="24"/>
        </w:rPr>
      </w:pPr>
    </w:p>
    <w:p w:rsidR="00621AA3" w:rsidRDefault="00621AA3" w:rsidP="004C4AD9">
      <w:pPr>
        <w:pStyle w:val="Bezproreda"/>
        <w:jc w:val="both"/>
        <w:rPr>
          <w:sz w:val="24"/>
          <w:szCs w:val="24"/>
        </w:rPr>
      </w:pPr>
      <w:r w:rsidRPr="00621AA3">
        <w:rPr>
          <w:sz w:val="24"/>
          <w:szCs w:val="24"/>
        </w:rPr>
        <w:t>-Podskupina 02</w:t>
      </w:r>
      <w:r w:rsidR="00FB19BD">
        <w:rPr>
          <w:sz w:val="24"/>
          <w:szCs w:val="24"/>
        </w:rPr>
        <w:t>4</w:t>
      </w:r>
      <w:r w:rsidRPr="00621AA3">
        <w:rPr>
          <w:sz w:val="24"/>
          <w:szCs w:val="24"/>
        </w:rPr>
        <w:t xml:space="preserve">: </w:t>
      </w:r>
      <w:r w:rsidR="00FB19BD">
        <w:rPr>
          <w:sz w:val="24"/>
          <w:szCs w:val="24"/>
        </w:rPr>
        <w:t>knjige</w:t>
      </w:r>
      <w:r w:rsidR="008E31B7">
        <w:rPr>
          <w:sz w:val="24"/>
          <w:szCs w:val="24"/>
        </w:rPr>
        <w:t xml:space="preserve"> – </w:t>
      </w:r>
      <w:r w:rsidR="00304418">
        <w:rPr>
          <w:sz w:val="24"/>
          <w:szCs w:val="24"/>
        </w:rPr>
        <w:t>3.674.927,52</w:t>
      </w:r>
      <w:r w:rsidR="008E31B7">
        <w:rPr>
          <w:sz w:val="24"/>
          <w:szCs w:val="24"/>
        </w:rPr>
        <w:t xml:space="preserve"> kn neto.</w:t>
      </w:r>
    </w:p>
    <w:p w:rsidR="00382ACD" w:rsidRDefault="00382ACD" w:rsidP="004C4AD9">
      <w:pPr>
        <w:pStyle w:val="Bezproreda"/>
        <w:jc w:val="both"/>
        <w:rPr>
          <w:sz w:val="24"/>
          <w:szCs w:val="24"/>
        </w:rPr>
      </w:pPr>
    </w:p>
    <w:p w:rsidR="00EF75DB" w:rsidRDefault="00EF75DB" w:rsidP="004C4AD9">
      <w:pPr>
        <w:pStyle w:val="Bezproreda"/>
        <w:jc w:val="both"/>
        <w:rPr>
          <w:sz w:val="24"/>
          <w:szCs w:val="24"/>
        </w:rPr>
      </w:pPr>
    </w:p>
    <w:p w:rsidR="00EF75DB" w:rsidRDefault="00EF75DB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Otpis dugotrajne imovine proveden je linearnom metodom otpisa. Osnovica za obračun otpisa je nabavna vrijednost dugotrajne imovine. Stope otpisa uređene su Pravilnikom o proračunskom računovodstvu.</w:t>
      </w:r>
    </w:p>
    <w:p w:rsidR="00E622A8" w:rsidRDefault="00E622A8" w:rsidP="004C4AD9">
      <w:pPr>
        <w:pStyle w:val="Bezproreda"/>
        <w:jc w:val="both"/>
        <w:rPr>
          <w:b/>
          <w:sz w:val="24"/>
          <w:szCs w:val="24"/>
        </w:rPr>
      </w:pPr>
    </w:p>
    <w:p w:rsidR="00EF75DB" w:rsidRDefault="00EF75DB" w:rsidP="004C4AD9">
      <w:pPr>
        <w:pStyle w:val="Bezproreda"/>
        <w:jc w:val="both"/>
        <w:rPr>
          <w:sz w:val="24"/>
          <w:szCs w:val="24"/>
        </w:rPr>
      </w:pPr>
      <w:r w:rsidRPr="00EF75DB">
        <w:rPr>
          <w:b/>
          <w:sz w:val="24"/>
          <w:szCs w:val="24"/>
        </w:rPr>
        <w:t>AOP 06</w:t>
      </w:r>
      <w:r w:rsidR="001E7D93">
        <w:rPr>
          <w:b/>
          <w:sz w:val="24"/>
          <w:szCs w:val="24"/>
        </w:rPr>
        <w:t>3</w:t>
      </w:r>
      <w:r w:rsidRPr="00EF75DB">
        <w:rPr>
          <w:b/>
          <w:sz w:val="24"/>
          <w:szCs w:val="24"/>
        </w:rPr>
        <w:t xml:space="preserve"> – FINANCIJSKA IMOVINA</w:t>
      </w:r>
      <w:r>
        <w:rPr>
          <w:sz w:val="24"/>
          <w:szCs w:val="24"/>
        </w:rPr>
        <w:t xml:space="preserve"> iskazana je u ukupnom iznosu od </w:t>
      </w:r>
      <w:r w:rsidR="00304418">
        <w:rPr>
          <w:sz w:val="24"/>
          <w:szCs w:val="24"/>
        </w:rPr>
        <w:t>243.735,48</w:t>
      </w:r>
      <w:r w:rsidR="00EC362C">
        <w:rPr>
          <w:sz w:val="24"/>
          <w:szCs w:val="24"/>
        </w:rPr>
        <w:t xml:space="preserve"> kn, a sastoji</w:t>
      </w:r>
    </w:p>
    <w:p w:rsidR="00EF75DB" w:rsidRDefault="00EF75DB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od: </w:t>
      </w:r>
    </w:p>
    <w:p w:rsidR="0094209B" w:rsidRDefault="0094209B" w:rsidP="004C4AD9">
      <w:pPr>
        <w:pStyle w:val="Bezproreda"/>
        <w:jc w:val="both"/>
        <w:rPr>
          <w:sz w:val="24"/>
          <w:szCs w:val="24"/>
        </w:rPr>
      </w:pPr>
    </w:p>
    <w:p w:rsidR="00EF75DB" w:rsidRDefault="00EF75DB" w:rsidP="001E7D93">
      <w:pPr>
        <w:pStyle w:val="Bezproreda"/>
        <w:rPr>
          <w:sz w:val="20"/>
          <w:szCs w:val="20"/>
        </w:rPr>
      </w:pPr>
      <w:r>
        <w:rPr>
          <w:sz w:val="24"/>
          <w:szCs w:val="24"/>
        </w:rPr>
        <w:t>-nov</w:t>
      </w:r>
      <w:r w:rsidR="0094209B">
        <w:rPr>
          <w:sz w:val="24"/>
          <w:szCs w:val="24"/>
        </w:rPr>
        <w:t>ca</w:t>
      </w:r>
      <w:r>
        <w:rPr>
          <w:sz w:val="24"/>
          <w:szCs w:val="24"/>
        </w:rPr>
        <w:t xml:space="preserve"> na žiro računu i blagajni u ukupnom iznosu od </w:t>
      </w:r>
      <w:r w:rsidR="00304418">
        <w:rPr>
          <w:sz w:val="24"/>
          <w:szCs w:val="24"/>
        </w:rPr>
        <w:t>74.473,17</w:t>
      </w:r>
      <w:r>
        <w:rPr>
          <w:sz w:val="24"/>
          <w:szCs w:val="24"/>
        </w:rPr>
        <w:t xml:space="preserve"> kn </w:t>
      </w:r>
      <w:r w:rsidRPr="00EF75DB">
        <w:rPr>
          <w:sz w:val="20"/>
          <w:szCs w:val="20"/>
        </w:rPr>
        <w:t>(AOP 06</w:t>
      </w:r>
      <w:r w:rsidR="0094209B">
        <w:rPr>
          <w:sz w:val="20"/>
          <w:szCs w:val="20"/>
        </w:rPr>
        <w:t>4</w:t>
      </w:r>
      <w:r w:rsidRPr="00EF75DB">
        <w:rPr>
          <w:sz w:val="20"/>
          <w:szCs w:val="20"/>
        </w:rPr>
        <w:t>),</w:t>
      </w:r>
    </w:p>
    <w:p w:rsidR="00E622A8" w:rsidRDefault="00E622A8" w:rsidP="001E7D9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</w:t>
      </w:r>
      <w:r w:rsidR="00FF767B">
        <w:rPr>
          <w:sz w:val="24"/>
          <w:szCs w:val="24"/>
        </w:rPr>
        <w:t>potraživanja za prihode uplaćene u proračun Grada Ivanić-Grada</w:t>
      </w:r>
      <w:r>
        <w:rPr>
          <w:sz w:val="24"/>
          <w:szCs w:val="24"/>
        </w:rPr>
        <w:t xml:space="preserve"> od </w:t>
      </w:r>
      <w:r w:rsidR="00304418">
        <w:rPr>
          <w:sz w:val="24"/>
          <w:szCs w:val="24"/>
        </w:rPr>
        <w:t>169.262,31</w:t>
      </w:r>
      <w:r w:rsidR="000779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</w:t>
      </w:r>
      <w:r w:rsidR="00EB763F">
        <w:rPr>
          <w:sz w:val="24"/>
          <w:szCs w:val="24"/>
        </w:rPr>
        <w:t xml:space="preserve"> (</w:t>
      </w:r>
      <w:r w:rsidR="00EB763F" w:rsidRPr="00EB763F">
        <w:rPr>
          <w:sz w:val="20"/>
          <w:szCs w:val="20"/>
        </w:rPr>
        <w:t xml:space="preserve">AOP </w:t>
      </w:r>
      <w:r w:rsidR="00FF767B">
        <w:rPr>
          <w:sz w:val="20"/>
          <w:szCs w:val="20"/>
        </w:rPr>
        <w:t>140</w:t>
      </w:r>
      <w:r w:rsidR="00EB763F" w:rsidRPr="00EB763F">
        <w:rPr>
          <w:sz w:val="20"/>
          <w:szCs w:val="20"/>
        </w:rPr>
        <w:t>)</w:t>
      </w:r>
    </w:p>
    <w:p w:rsidR="00555490" w:rsidRDefault="00555490" w:rsidP="004C4AD9">
      <w:pPr>
        <w:pStyle w:val="Bezproreda"/>
        <w:jc w:val="both"/>
        <w:rPr>
          <w:sz w:val="24"/>
          <w:szCs w:val="24"/>
        </w:rPr>
      </w:pPr>
    </w:p>
    <w:p w:rsidR="00555490" w:rsidRDefault="00555490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AOP 1</w:t>
      </w:r>
      <w:r w:rsidR="00A54208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>- OBVEZE</w:t>
      </w:r>
      <w:r>
        <w:rPr>
          <w:sz w:val="24"/>
          <w:szCs w:val="24"/>
        </w:rPr>
        <w:t xml:space="preserve">, </w:t>
      </w:r>
      <w:r w:rsidR="00A939EF">
        <w:rPr>
          <w:sz w:val="24"/>
          <w:szCs w:val="24"/>
        </w:rPr>
        <w:t>iskazane su u ukupnom iznosu od</w:t>
      </w:r>
      <w:r w:rsidR="00EA6F1C">
        <w:rPr>
          <w:sz w:val="24"/>
          <w:szCs w:val="24"/>
        </w:rPr>
        <w:t xml:space="preserve"> </w:t>
      </w:r>
      <w:r w:rsidR="00304418">
        <w:rPr>
          <w:sz w:val="24"/>
          <w:szCs w:val="24"/>
        </w:rPr>
        <w:t>108.791,57</w:t>
      </w:r>
      <w:r>
        <w:rPr>
          <w:sz w:val="24"/>
          <w:szCs w:val="24"/>
        </w:rPr>
        <w:t xml:space="preserve">, </w:t>
      </w:r>
      <w:r w:rsidR="00A939EF">
        <w:rPr>
          <w:sz w:val="24"/>
          <w:szCs w:val="24"/>
        </w:rPr>
        <w:t>a sadrže</w:t>
      </w:r>
      <w:r>
        <w:rPr>
          <w:sz w:val="24"/>
          <w:szCs w:val="24"/>
        </w:rPr>
        <w:t xml:space="preserve">: </w:t>
      </w:r>
    </w:p>
    <w:p w:rsidR="00FD73D9" w:rsidRDefault="00FD73D9" w:rsidP="004C4AD9">
      <w:pPr>
        <w:pStyle w:val="Bezproreda"/>
        <w:jc w:val="both"/>
        <w:rPr>
          <w:sz w:val="24"/>
          <w:szCs w:val="24"/>
        </w:rPr>
      </w:pPr>
    </w:p>
    <w:p w:rsidR="00FD73D9" w:rsidRDefault="00FD73D9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zaposlene, iznos od </w:t>
      </w:r>
      <w:r w:rsidR="00304418">
        <w:rPr>
          <w:sz w:val="24"/>
          <w:szCs w:val="24"/>
        </w:rPr>
        <w:t>54.951,75</w:t>
      </w:r>
      <w:r>
        <w:rPr>
          <w:sz w:val="24"/>
          <w:szCs w:val="24"/>
        </w:rPr>
        <w:t xml:space="preserve"> kn,</w:t>
      </w:r>
    </w:p>
    <w:p w:rsidR="00FD73D9" w:rsidRDefault="00FD73D9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nabavu nefinancijske imovine, iznos od </w:t>
      </w:r>
      <w:r w:rsidR="00304418">
        <w:rPr>
          <w:sz w:val="24"/>
          <w:szCs w:val="24"/>
        </w:rPr>
        <w:t>31.581,48</w:t>
      </w:r>
      <w:r>
        <w:rPr>
          <w:sz w:val="24"/>
          <w:szCs w:val="24"/>
        </w:rPr>
        <w:t xml:space="preserve"> kn</w:t>
      </w:r>
    </w:p>
    <w:p w:rsidR="00321FC2" w:rsidRDefault="00321FC2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za materijalne rashode, iznos od </w:t>
      </w:r>
      <w:r w:rsidR="00304418">
        <w:rPr>
          <w:sz w:val="24"/>
          <w:szCs w:val="24"/>
        </w:rPr>
        <w:t>2.258,34</w:t>
      </w:r>
      <w:r w:rsidR="00F436DE">
        <w:rPr>
          <w:sz w:val="24"/>
          <w:szCs w:val="24"/>
        </w:rPr>
        <w:t xml:space="preserve"> kn</w:t>
      </w:r>
      <w:r>
        <w:rPr>
          <w:sz w:val="24"/>
          <w:szCs w:val="24"/>
        </w:rPr>
        <w:t>,</w:t>
      </w:r>
    </w:p>
    <w:p w:rsidR="00FD73D9" w:rsidRDefault="00FD73D9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-obveze prema riznici ( uplata kod osnivanja), iznos od </w:t>
      </w:r>
      <w:r w:rsidR="00304418">
        <w:rPr>
          <w:sz w:val="24"/>
          <w:szCs w:val="24"/>
        </w:rPr>
        <w:t>20.000,00</w:t>
      </w:r>
      <w:r>
        <w:rPr>
          <w:sz w:val="24"/>
          <w:szCs w:val="24"/>
        </w:rPr>
        <w:t xml:space="preserve"> kn</w:t>
      </w:r>
    </w:p>
    <w:p w:rsidR="00A939EF" w:rsidRDefault="00A939EF" w:rsidP="004C4AD9">
      <w:pPr>
        <w:pStyle w:val="Bezproreda"/>
        <w:jc w:val="both"/>
        <w:rPr>
          <w:sz w:val="24"/>
          <w:szCs w:val="24"/>
        </w:rPr>
      </w:pPr>
    </w:p>
    <w:p w:rsidR="00AC1CDD" w:rsidRDefault="00AC1CDD" w:rsidP="004C4AD9">
      <w:pPr>
        <w:pStyle w:val="Bezproreda"/>
        <w:jc w:val="both"/>
        <w:rPr>
          <w:b/>
          <w:sz w:val="24"/>
          <w:szCs w:val="24"/>
          <w:highlight w:val="lightGray"/>
          <w:u w:val="single"/>
        </w:rPr>
      </w:pPr>
    </w:p>
    <w:p w:rsidR="003C1281" w:rsidRPr="007556BE" w:rsidRDefault="003C1281" w:rsidP="004C4AD9">
      <w:pPr>
        <w:pStyle w:val="Bezproreda"/>
        <w:jc w:val="both"/>
        <w:rPr>
          <w:b/>
          <w:sz w:val="24"/>
          <w:szCs w:val="24"/>
          <w:u w:val="single"/>
        </w:rPr>
      </w:pPr>
      <w:r w:rsidRPr="007556BE">
        <w:rPr>
          <w:b/>
          <w:sz w:val="24"/>
          <w:szCs w:val="24"/>
          <w:highlight w:val="lightGray"/>
          <w:u w:val="single"/>
        </w:rPr>
        <w:t>AD – 2 IZVJEŠTAJ O PRIHODIMA I RASHODIMA, PRIMICIMA I IZDACIMA</w:t>
      </w:r>
    </w:p>
    <w:p w:rsidR="003C1281" w:rsidRDefault="003C1281" w:rsidP="004C4AD9">
      <w:pPr>
        <w:pStyle w:val="Bezproreda"/>
        <w:jc w:val="both"/>
        <w:rPr>
          <w:b/>
          <w:sz w:val="24"/>
          <w:szCs w:val="24"/>
        </w:rPr>
      </w:pPr>
    </w:p>
    <w:p w:rsidR="00D83DD5" w:rsidRDefault="003C1281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AOP 001 – PRIHODI POSLOVANJA, </w:t>
      </w:r>
      <w:r>
        <w:rPr>
          <w:sz w:val="24"/>
          <w:szCs w:val="24"/>
        </w:rPr>
        <w:t>ostvareni su u ukupnom iznosu</w:t>
      </w:r>
      <w:r w:rsidR="005376C8">
        <w:rPr>
          <w:sz w:val="24"/>
          <w:szCs w:val="24"/>
        </w:rPr>
        <w:t xml:space="preserve"> od </w:t>
      </w:r>
      <w:r w:rsidR="00F126B7">
        <w:rPr>
          <w:sz w:val="24"/>
          <w:szCs w:val="24"/>
        </w:rPr>
        <w:t>1.655.181,65</w:t>
      </w:r>
      <w:r w:rsidR="00B517AE">
        <w:rPr>
          <w:sz w:val="24"/>
          <w:szCs w:val="24"/>
        </w:rPr>
        <w:t xml:space="preserve"> </w:t>
      </w:r>
      <w:r w:rsidR="005376C8">
        <w:rPr>
          <w:sz w:val="24"/>
          <w:szCs w:val="24"/>
        </w:rPr>
        <w:t xml:space="preserve">kn, a sadrže:  </w:t>
      </w:r>
    </w:p>
    <w:p w:rsidR="00AA42AE" w:rsidRDefault="00AA42AE" w:rsidP="004C4AD9">
      <w:pPr>
        <w:pStyle w:val="Bezproreda"/>
        <w:jc w:val="both"/>
        <w:rPr>
          <w:sz w:val="24"/>
          <w:szCs w:val="24"/>
        </w:rPr>
      </w:pPr>
    </w:p>
    <w:p w:rsidR="003C1281" w:rsidRDefault="00F126B7" w:rsidP="00F126B7">
      <w:pPr>
        <w:pStyle w:val="Bezproreda"/>
        <w:jc w:val="both"/>
        <w:rPr>
          <w:sz w:val="24"/>
          <w:szCs w:val="24"/>
        </w:rPr>
      </w:pPr>
      <w:r w:rsidRPr="00F126B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83DD5">
        <w:rPr>
          <w:sz w:val="24"/>
          <w:szCs w:val="24"/>
        </w:rPr>
        <w:t>prihode</w:t>
      </w:r>
      <w:r w:rsidR="003C1281">
        <w:rPr>
          <w:sz w:val="24"/>
          <w:szCs w:val="24"/>
        </w:rPr>
        <w:t xml:space="preserve"> za financiranje rashoda poslovanja iz proračuna grada Ivanić Grada, iznos od </w:t>
      </w:r>
      <w:r>
        <w:rPr>
          <w:sz w:val="24"/>
          <w:szCs w:val="24"/>
        </w:rPr>
        <w:t>1.209.415,49</w:t>
      </w:r>
      <w:r w:rsidR="00D83DD5">
        <w:rPr>
          <w:sz w:val="24"/>
          <w:szCs w:val="24"/>
        </w:rPr>
        <w:t xml:space="preserve"> kn</w:t>
      </w:r>
      <w:r w:rsidR="003C1281">
        <w:rPr>
          <w:sz w:val="24"/>
          <w:szCs w:val="24"/>
        </w:rPr>
        <w:t xml:space="preserve"> </w:t>
      </w:r>
      <w:proofErr w:type="spellStart"/>
      <w:r w:rsidR="003C1281">
        <w:rPr>
          <w:sz w:val="24"/>
          <w:szCs w:val="24"/>
        </w:rPr>
        <w:t>kn</w:t>
      </w:r>
      <w:proofErr w:type="spellEnd"/>
      <w:r w:rsidR="003C1281">
        <w:rPr>
          <w:sz w:val="24"/>
          <w:szCs w:val="24"/>
        </w:rPr>
        <w:t xml:space="preserve"> (</w:t>
      </w:r>
      <w:r w:rsidR="003C1281" w:rsidRPr="003C1281">
        <w:rPr>
          <w:sz w:val="20"/>
          <w:szCs w:val="20"/>
        </w:rPr>
        <w:t>AOP 1</w:t>
      </w:r>
      <w:r w:rsidR="0039635C">
        <w:rPr>
          <w:sz w:val="20"/>
          <w:szCs w:val="20"/>
        </w:rPr>
        <w:t>32</w:t>
      </w:r>
      <w:r w:rsidR="003C1281">
        <w:rPr>
          <w:sz w:val="24"/>
          <w:szCs w:val="24"/>
        </w:rPr>
        <w:t>)</w:t>
      </w:r>
    </w:p>
    <w:p w:rsidR="00D83DD5" w:rsidRDefault="00D83DD5" w:rsidP="004C4AD9">
      <w:pPr>
        <w:pStyle w:val="Bezproreda"/>
        <w:jc w:val="both"/>
        <w:rPr>
          <w:sz w:val="24"/>
          <w:szCs w:val="24"/>
        </w:rPr>
      </w:pPr>
    </w:p>
    <w:p w:rsidR="003C1281" w:rsidRDefault="00F126B7" w:rsidP="00F126B7">
      <w:pPr>
        <w:pStyle w:val="Bezproreda"/>
        <w:jc w:val="both"/>
        <w:rPr>
          <w:sz w:val="24"/>
          <w:szCs w:val="24"/>
        </w:rPr>
      </w:pPr>
      <w:r w:rsidRPr="00F126B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3C1281">
        <w:rPr>
          <w:sz w:val="24"/>
          <w:szCs w:val="24"/>
        </w:rPr>
        <w:t>prihod</w:t>
      </w:r>
      <w:r w:rsidR="00D83DD5">
        <w:rPr>
          <w:sz w:val="24"/>
          <w:szCs w:val="24"/>
        </w:rPr>
        <w:t>e</w:t>
      </w:r>
      <w:r w:rsidR="005F7BB1">
        <w:rPr>
          <w:sz w:val="24"/>
          <w:szCs w:val="24"/>
        </w:rPr>
        <w:t xml:space="preserve"> od pruženih usluga iz vlastite djelatnosti , iznos od</w:t>
      </w:r>
      <w:r>
        <w:rPr>
          <w:sz w:val="24"/>
          <w:szCs w:val="24"/>
        </w:rPr>
        <w:t xml:space="preserve"> 103.766,16</w:t>
      </w:r>
      <w:r w:rsidR="005F7BB1">
        <w:rPr>
          <w:sz w:val="24"/>
          <w:szCs w:val="24"/>
        </w:rPr>
        <w:t xml:space="preserve"> kn (</w:t>
      </w:r>
      <w:r w:rsidR="005F7BB1" w:rsidRPr="005F7BB1">
        <w:rPr>
          <w:sz w:val="20"/>
          <w:szCs w:val="20"/>
        </w:rPr>
        <w:t>AOP 1</w:t>
      </w:r>
      <w:r w:rsidR="00284553">
        <w:rPr>
          <w:sz w:val="20"/>
          <w:szCs w:val="20"/>
        </w:rPr>
        <w:t>2</w:t>
      </w:r>
      <w:r w:rsidR="00DB3A27">
        <w:rPr>
          <w:sz w:val="20"/>
          <w:szCs w:val="20"/>
        </w:rPr>
        <w:t>4</w:t>
      </w:r>
      <w:r w:rsidR="00DE77F4">
        <w:rPr>
          <w:sz w:val="24"/>
          <w:szCs w:val="24"/>
        </w:rPr>
        <w:t>),</w:t>
      </w:r>
    </w:p>
    <w:p w:rsidR="00714316" w:rsidRDefault="00714316" w:rsidP="004C4AD9">
      <w:pPr>
        <w:pStyle w:val="Bezproreda"/>
        <w:jc w:val="both"/>
        <w:rPr>
          <w:sz w:val="24"/>
          <w:szCs w:val="24"/>
        </w:rPr>
      </w:pPr>
    </w:p>
    <w:p w:rsidR="00D7786F" w:rsidRDefault="00AA42AE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E0348">
        <w:rPr>
          <w:sz w:val="24"/>
          <w:szCs w:val="24"/>
        </w:rPr>
        <w:t xml:space="preserve"> prihod od općine Kloštar Ivanić</w:t>
      </w:r>
      <w:r w:rsidR="00FE069C">
        <w:rPr>
          <w:sz w:val="24"/>
          <w:szCs w:val="24"/>
        </w:rPr>
        <w:t>, iznos od 120</w:t>
      </w:r>
      <w:r w:rsidR="00B517AE">
        <w:rPr>
          <w:sz w:val="24"/>
          <w:szCs w:val="24"/>
        </w:rPr>
        <w:t>.000,00</w:t>
      </w:r>
      <w:r w:rsidR="00DE0348">
        <w:rPr>
          <w:sz w:val="24"/>
          <w:szCs w:val="24"/>
        </w:rPr>
        <w:t xml:space="preserve"> kn za </w:t>
      </w:r>
      <w:r w:rsidR="00DE77F4">
        <w:rPr>
          <w:sz w:val="24"/>
          <w:szCs w:val="24"/>
        </w:rPr>
        <w:t>poslovanje knjižnice- podružnice u Kloštar Ivaniću,</w:t>
      </w:r>
    </w:p>
    <w:p w:rsidR="00DE77F4" w:rsidRDefault="00DE77F4" w:rsidP="004C4AD9">
      <w:pPr>
        <w:pStyle w:val="Bezproreda"/>
        <w:jc w:val="both"/>
        <w:rPr>
          <w:sz w:val="24"/>
          <w:szCs w:val="24"/>
        </w:rPr>
      </w:pPr>
    </w:p>
    <w:p w:rsidR="00B517AE" w:rsidRDefault="00B517AE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prihod od Zagrebačke županije</w:t>
      </w:r>
      <w:r w:rsidR="00DE77F4">
        <w:rPr>
          <w:sz w:val="24"/>
          <w:szCs w:val="24"/>
        </w:rPr>
        <w:t xml:space="preserve">, iznos od </w:t>
      </w:r>
      <w:r>
        <w:rPr>
          <w:sz w:val="24"/>
          <w:szCs w:val="24"/>
        </w:rPr>
        <w:t xml:space="preserve"> </w:t>
      </w:r>
      <w:r w:rsidR="00F126B7">
        <w:rPr>
          <w:sz w:val="24"/>
          <w:szCs w:val="24"/>
        </w:rPr>
        <w:t>56.400,00</w:t>
      </w:r>
      <w:r>
        <w:rPr>
          <w:sz w:val="24"/>
          <w:szCs w:val="24"/>
        </w:rPr>
        <w:t xml:space="preserve"> kn</w:t>
      </w:r>
      <w:r w:rsidR="00DE77F4">
        <w:rPr>
          <w:sz w:val="24"/>
          <w:szCs w:val="24"/>
        </w:rPr>
        <w:t>,</w:t>
      </w:r>
    </w:p>
    <w:p w:rsidR="004004D7" w:rsidRDefault="00DE77F4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prihod od </w:t>
      </w:r>
      <w:r w:rsidR="00F126B7">
        <w:rPr>
          <w:sz w:val="24"/>
          <w:szCs w:val="24"/>
        </w:rPr>
        <w:t>Ministarstva kulture, iznos od 165.6</w:t>
      </w:r>
      <w:r>
        <w:rPr>
          <w:sz w:val="24"/>
          <w:szCs w:val="24"/>
        </w:rPr>
        <w:t>00,00 kn</w:t>
      </w:r>
    </w:p>
    <w:p w:rsidR="00223A92" w:rsidRDefault="00223A92" w:rsidP="004C4AD9">
      <w:pPr>
        <w:pStyle w:val="Bezproreda"/>
        <w:tabs>
          <w:tab w:val="left" w:pos="1500"/>
        </w:tabs>
        <w:jc w:val="both"/>
        <w:rPr>
          <w:sz w:val="24"/>
          <w:szCs w:val="24"/>
        </w:rPr>
      </w:pPr>
    </w:p>
    <w:p w:rsidR="00DE77F4" w:rsidRDefault="00DE77F4" w:rsidP="004C4AD9">
      <w:pPr>
        <w:pStyle w:val="Bezproreda"/>
        <w:tabs>
          <w:tab w:val="left" w:pos="1500"/>
        </w:tabs>
        <w:jc w:val="both"/>
        <w:rPr>
          <w:sz w:val="24"/>
          <w:szCs w:val="24"/>
        </w:rPr>
      </w:pPr>
    </w:p>
    <w:p w:rsidR="005376C8" w:rsidRDefault="00CC75AB" w:rsidP="004C4AD9">
      <w:pPr>
        <w:pStyle w:val="Bezproreda"/>
        <w:jc w:val="both"/>
        <w:rPr>
          <w:sz w:val="24"/>
          <w:szCs w:val="24"/>
        </w:rPr>
      </w:pPr>
      <w:r w:rsidRPr="00CC75AB">
        <w:rPr>
          <w:b/>
          <w:sz w:val="24"/>
          <w:szCs w:val="24"/>
        </w:rPr>
        <w:t xml:space="preserve">AOP </w:t>
      </w:r>
      <w:r w:rsidR="006A1068">
        <w:rPr>
          <w:b/>
          <w:sz w:val="24"/>
          <w:szCs w:val="24"/>
        </w:rPr>
        <w:t>63</w:t>
      </w:r>
      <w:r w:rsidR="00FE069C">
        <w:rPr>
          <w:b/>
          <w:sz w:val="24"/>
          <w:szCs w:val="24"/>
        </w:rPr>
        <w:t>0</w:t>
      </w:r>
      <w:r w:rsidRPr="00CC75AB">
        <w:rPr>
          <w:b/>
          <w:sz w:val="24"/>
          <w:szCs w:val="24"/>
        </w:rPr>
        <w:t xml:space="preserve"> –</w:t>
      </w:r>
      <w:r w:rsidR="00F126B7">
        <w:rPr>
          <w:b/>
          <w:sz w:val="24"/>
          <w:szCs w:val="24"/>
        </w:rPr>
        <w:t xml:space="preserve"> </w:t>
      </w:r>
      <w:r w:rsidRPr="00CC75AB">
        <w:rPr>
          <w:b/>
          <w:sz w:val="24"/>
          <w:szCs w:val="24"/>
        </w:rPr>
        <w:t>RASHOD POSLOVANJA</w:t>
      </w:r>
      <w:r>
        <w:rPr>
          <w:b/>
          <w:sz w:val="24"/>
          <w:szCs w:val="24"/>
        </w:rPr>
        <w:t xml:space="preserve"> , </w:t>
      </w:r>
      <w:r>
        <w:rPr>
          <w:sz w:val="24"/>
          <w:szCs w:val="24"/>
        </w:rPr>
        <w:t xml:space="preserve">ostvareni su u ukupnom iznosu od </w:t>
      </w:r>
      <w:r w:rsidR="00F126B7">
        <w:rPr>
          <w:sz w:val="24"/>
          <w:szCs w:val="24"/>
        </w:rPr>
        <w:t>1.618.347,11</w:t>
      </w:r>
      <w:r>
        <w:rPr>
          <w:sz w:val="24"/>
          <w:szCs w:val="24"/>
        </w:rPr>
        <w:t xml:space="preserve"> kn,</w:t>
      </w:r>
    </w:p>
    <w:p w:rsidR="00CC75AB" w:rsidRPr="00CC75AB" w:rsidRDefault="005376C8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C75AB">
        <w:rPr>
          <w:sz w:val="24"/>
          <w:szCs w:val="24"/>
        </w:rPr>
        <w:t>adrže:</w:t>
      </w:r>
    </w:p>
    <w:p w:rsidR="00C02B3C" w:rsidRDefault="00CC75AB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rashod</w:t>
      </w:r>
      <w:r w:rsidR="00131928">
        <w:rPr>
          <w:sz w:val="24"/>
          <w:szCs w:val="24"/>
        </w:rPr>
        <w:t>e</w:t>
      </w:r>
      <w:r>
        <w:rPr>
          <w:sz w:val="24"/>
          <w:szCs w:val="24"/>
        </w:rPr>
        <w:t xml:space="preserve"> poslovanja( </w:t>
      </w:r>
      <w:r w:rsidRPr="00B31961">
        <w:rPr>
          <w:sz w:val="20"/>
          <w:szCs w:val="20"/>
        </w:rPr>
        <w:t>RAZRED</w:t>
      </w:r>
      <w:r>
        <w:rPr>
          <w:sz w:val="24"/>
          <w:szCs w:val="24"/>
        </w:rPr>
        <w:t xml:space="preserve"> 3), iznos od </w:t>
      </w:r>
      <w:r w:rsidR="00F126B7">
        <w:rPr>
          <w:sz w:val="24"/>
          <w:szCs w:val="24"/>
        </w:rPr>
        <w:t>1.236.740,17</w:t>
      </w:r>
      <w:r>
        <w:rPr>
          <w:sz w:val="24"/>
          <w:szCs w:val="24"/>
        </w:rPr>
        <w:t xml:space="preserve"> kn (</w:t>
      </w:r>
      <w:r w:rsidR="00DE3310">
        <w:rPr>
          <w:sz w:val="20"/>
          <w:szCs w:val="20"/>
        </w:rPr>
        <w:t>AOP 14</w:t>
      </w:r>
      <w:r w:rsidR="006C63C5">
        <w:rPr>
          <w:sz w:val="20"/>
          <w:szCs w:val="20"/>
        </w:rPr>
        <w:t>8</w:t>
      </w:r>
      <w:r>
        <w:rPr>
          <w:sz w:val="24"/>
          <w:szCs w:val="24"/>
        </w:rPr>
        <w:t>)</w:t>
      </w:r>
    </w:p>
    <w:p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126B7">
        <w:rPr>
          <w:sz w:val="24"/>
          <w:szCs w:val="24"/>
        </w:rPr>
        <w:t xml:space="preserve"> </w:t>
      </w:r>
      <w:r>
        <w:rPr>
          <w:sz w:val="24"/>
          <w:szCs w:val="24"/>
        </w:rPr>
        <w:t>rashodi za nabavu dugotrajne imovine (</w:t>
      </w:r>
      <w:r>
        <w:rPr>
          <w:sz w:val="20"/>
          <w:szCs w:val="20"/>
        </w:rPr>
        <w:t>RAZRED</w:t>
      </w:r>
      <w:r w:rsidRPr="00B31961">
        <w:rPr>
          <w:sz w:val="20"/>
          <w:szCs w:val="20"/>
        </w:rPr>
        <w:t xml:space="preserve"> 4</w:t>
      </w:r>
      <w:r>
        <w:rPr>
          <w:sz w:val="20"/>
          <w:szCs w:val="20"/>
        </w:rPr>
        <w:t xml:space="preserve">), </w:t>
      </w:r>
      <w:r>
        <w:rPr>
          <w:sz w:val="24"/>
          <w:szCs w:val="24"/>
        </w:rPr>
        <w:t xml:space="preserve">iznos od </w:t>
      </w:r>
      <w:r w:rsidR="00F126B7">
        <w:rPr>
          <w:sz w:val="24"/>
          <w:szCs w:val="24"/>
        </w:rPr>
        <w:t xml:space="preserve">381.606,94 </w:t>
      </w:r>
      <w:r>
        <w:rPr>
          <w:sz w:val="24"/>
          <w:szCs w:val="24"/>
        </w:rPr>
        <w:t>kn (</w:t>
      </w:r>
      <w:r w:rsidRPr="00B31961">
        <w:rPr>
          <w:sz w:val="20"/>
          <w:szCs w:val="20"/>
        </w:rPr>
        <w:t>AOP 3</w:t>
      </w:r>
      <w:r w:rsidR="006C63C5">
        <w:rPr>
          <w:sz w:val="20"/>
          <w:szCs w:val="20"/>
        </w:rPr>
        <w:t>5</w:t>
      </w:r>
      <w:r w:rsidR="00DE3310">
        <w:rPr>
          <w:sz w:val="20"/>
          <w:szCs w:val="20"/>
        </w:rPr>
        <w:t>4</w:t>
      </w:r>
      <w:r>
        <w:rPr>
          <w:sz w:val="24"/>
          <w:szCs w:val="24"/>
        </w:rPr>
        <w:t>)</w:t>
      </w:r>
    </w:p>
    <w:p w:rsidR="002B0948" w:rsidRDefault="002B0948" w:rsidP="004C4AD9">
      <w:pPr>
        <w:pStyle w:val="Bezproreda"/>
        <w:jc w:val="both"/>
        <w:rPr>
          <w:b/>
          <w:sz w:val="24"/>
          <w:szCs w:val="24"/>
        </w:rPr>
      </w:pPr>
    </w:p>
    <w:p w:rsidR="00552999" w:rsidRDefault="00552999" w:rsidP="004C4AD9">
      <w:pPr>
        <w:pStyle w:val="Bezproreda"/>
        <w:jc w:val="both"/>
        <w:rPr>
          <w:b/>
          <w:sz w:val="24"/>
          <w:szCs w:val="24"/>
        </w:rPr>
      </w:pPr>
    </w:p>
    <w:p w:rsidR="00007892" w:rsidRDefault="00007892" w:rsidP="004C4AD9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Rashodi poslovanja</w:t>
      </w:r>
      <w:r w:rsidRPr="00007892">
        <w:rPr>
          <w:sz w:val="20"/>
          <w:szCs w:val="20"/>
        </w:rPr>
        <w:t>(RAZRED 3</w:t>
      </w:r>
      <w:r>
        <w:rPr>
          <w:b/>
          <w:sz w:val="24"/>
          <w:szCs w:val="24"/>
        </w:rPr>
        <w:t>) sadrži:</w:t>
      </w:r>
    </w:p>
    <w:p w:rsidR="00223A92" w:rsidRDefault="00223A92" w:rsidP="004C4AD9">
      <w:pPr>
        <w:pStyle w:val="Bezproreda"/>
        <w:jc w:val="both"/>
        <w:rPr>
          <w:b/>
          <w:sz w:val="24"/>
          <w:szCs w:val="24"/>
        </w:rPr>
      </w:pPr>
    </w:p>
    <w:p w:rsidR="00B31961" w:rsidRDefault="00007892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1)</w:t>
      </w:r>
      <w:r w:rsidR="00B31961">
        <w:rPr>
          <w:b/>
          <w:sz w:val="24"/>
          <w:szCs w:val="24"/>
        </w:rPr>
        <w:t>AOP 1</w:t>
      </w:r>
      <w:r w:rsidR="002C438D">
        <w:rPr>
          <w:b/>
          <w:sz w:val="24"/>
          <w:szCs w:val="24"/>
        </w:rPr>
        <w:t>4</w:t>
      </w:r>
      <w:r w:rsidR="009A6816">
        <w:rPr>
          <w:b/>
          <w:sz w:val="24"/>
          <w:szCs w:val="24"/>
        </w:rPr>
        <w:t>9</w:t>
      </w:r>
      <w:r w:rsidR="00B31961">
        <w:rPr>
          <w:b/>
          <w:sz w:val="24"/>
          <w:szCs w:val="24"/>
        </w:rPr>
        <w:t xml:space="preserve"> - </w:t>
      </w:r>
      <w:r w:rsidR="00B31961">
        <w:rPr>
          <w:sz w:val="24"/>
          <w:szCs w:val="24"/>
        </w:rPr>
        <w:t xml:space="preserve"> RASHODI ZA ZAPOSLENE, iskazani su u iznosu od </w:t>
      </w:r>
      <w:r w:rsidR="00F126B7">
        <w:rPr>
          <w:sz w:val="24"/>
          <w:szCs w:val="24"/>
        </w:rPr>
        <w:t>580.004,70</w:t>
      </w:r>
      <w:r w:rsidR="00830F5E" w:rsidRPr="00830F5E">
        <w:rPr>
          <w:sz w:val="24"/>
          <w:szCs w:val="24"/>
        </w:rPr>
        <w:t xml:space="preserve"> kn</w:t>
      </w:r>
      <w:r w:rsidR="00B31961" w:rsidRPr="00830F5E">
        <w:rPr>
          <w:sz w:val="24"/>
          <w:szCs w:val="24"/>
        </w:rPr>
        <w:t xml:space="preserve"> </w:t>
      </w:r>
      <w:r w:rsidR="00B31961">
        <w:rPr>
          <w:sz w:val="24"/>
          <w:szCs w:val="24"/>
        </w:rPr>
        <w:t>(</w:t>
      </w:r>
      <w:r w:rsidR="00B31961" w:rsidRPr="00B31961">
        <w:rPr>
          <w:sz w:val="20"/>
          <w:szCs w:val="20"/>
        </w:rPr>
        <w:t>AOP 1</w:t>
      </w:r>
      <w:r w:rsidR="00830F5E">
        <w:rPr>
          <w:sz w:val="20"/>
          <w:szCs w:val="20"/>
        </w:rPr>
        <w:t>49</w:t>
      </w:r>
      <w:r w:rsidR="00B31961">
        <w:rPr>
          <w:sz w:val="24"/>
          <w:szCs w:val="24"/>
        </w:rPr>
        <w:t>)</w:t>
      </w:r>
    </w:p>
    <w:p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toga: -bruto plaće, iznos od </w:t>
      </w:r>
      <w:r w:rsidR="00F126B7">
        <w:rPr>
          <w:sz w:val="24"/>
          <w:szCs w:val="24"/>
        </w:rPr>
        <w:t>481.712,48</w:t>
      </w:r>
      <w:r w:rsidRPr="00830F5E">
        <w:rPr>
          <w:sz w:val="24"/>
          <w:szCs w:val="24"/>
        </w:rPr>
        <w:t xml:space="preserve"> </w:t>
      </w:r>
      <w:r>
        <w:rPr>
          <w:sz w:val="24"/>
          <w:szCs w:val="24"/>
        </w:rPr>
        <w:t>kn (</w:t>
      </w:r>
      <w:r w:rsidRPr="00B31961">
        <w:rPr>
          <w:sz w:val="20"/>
          <w:szCs w:val="20"/>
        </w:rPr>
        <w:t>AOP1</w:t>
      </w:r>
      <w:r w:rsidR="00830F5E">
        <w:rPr>
          <w:sz w:val="20"/>
          <w:szCs w:val="20"/>
        </w:rPr>
        <w:t>50</w:t>
      </w:r>
      <w:r>
        <w:rPr>
          <w:sz w:val="24"/>
          <w:szCs w:val="24"/>
        </w:rPr>
        <w:t>)</w:t>
      </w:r>
    </w:p>
    <w:p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-doprinosi na plaću, iznos od </w:t>
      </w:r>
      <w:r w:rsidR="00F126B7">
        <w:rPr>
          <w:sz w:val="24"/>
          <w:szCs w:val="24"/>
        </w:rPr>
        <w:t>77.292,22</w:t>
      </w:r>
      <w:r>
        <w:rPr>
          <w:sz w:val="24"/>
          <w:szCs w:val="24"/>
        </w:rPr>
        <w:t xml:space="preserve"> kn (</w:t>
      </w:r>
      <w:r w:rsidRPr="00B31961">
        <w:rPr>
          <w:sz w:val="20"/>
          <w:szCs w:val="20"/>
        </w:rPr>
        <w:t>AOP1</w:t>
      </w:r>
      <w:r w:rsidR="002C438D">
        <w:rPr>
          <w:sz w:val="20"/>
          <w:szCs w:val="20"/>
        </w:rPr>
        <w:t>56</w:t>
      </w:r>
      <w:r>
        <w:rPr>
          <w:sz w:val="24"/>
          <w:szCs w:val="24"/>
        </w:rPr>
        <w:t>)</w:t>
      </w:r>
    </w:p>
    <w:p w:rsidR="00B31961" w:rsidRDefault="00B3196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-ostali rashodi za zaposlene, iznos od </w:t>
      </w:r>
      <w:r w:rsidR="00F126B7">
        <w:rPr>
          <w:sz w:val="24"/>
          <w:szCs w:val="24"/>
        </w:rPr>
        <w:t xml:space="preserve">21.000 </w:t>
      </w:r>
      <w:r>
        <w:rPr>
          <w:sz w:val="24"/>
          <w:szCs w:val="24"/>
        </w:rPr>
        <w:t>kn (</w:t>
      </w:r>
      <w:r w:rsidRPr="00B31961">
        <w:rPr>
          <w:sz w:val="20"/>
          <w:szCs w:val="20"/>
        </w:rPr>
        <w:t>AOP 1</w:t>
      </w:r>
      <w:r w:rsidR="002C438D">
        <w:rPr>
          <w:sz w:val="20"/>
          <w:szCs w:val="20"/>
        </w:rPr>
        <w:t>5</w:t>
      </w:r>
      <w:r w:rsidR="00830F5E">
        <w:rPr>
          <w:sz w:val="20"/>
          <w:szCs w:val="20"/>
        </w:rPr>
        <w:t>5</w:t>
      </w:r>
      <w:r>
        <w:rPr>
          <w:sz w:val="24"/>
          <w:szCs w:val="24"/>
        </w:rPr>
        <w:t>)</w:t>
      </w:r>
    </w:p>
    <w:p w:rsidR="00662E2C" w:rsidRDefault="00662E2C" w:rsidP="004C4AD9">
      <w:pPr>
        <w:pStyle w:val="Bezproreda"/>
        <w:jc w:val="both"/>
        <w:rPr>
          <w:sz w:val="24"/>
          <w:szCs w:val="24"/>
        </w:rPr>
      </w:pPr>
    </w:p>
    <w:p w:rsidR="00662E2C" w:rsidRPr="00662E2C" w:rsidRDefault="00662E2C" w:rsidP="00223A92">
      <w:pPr>
        <w:pStyle w:val="Bezproreda"/>
        <w:jc w:val="both"/>
        <w:rPr>
          <w:sz w:val="24"/>
          <w:szCs w:val="24"/>
        </w:rPr>
      </w:pPr>
      <w:r w:rsidRPr="00662E2C">
        <w:rPr>
          <w:b/>
          <w:sz w:val="24"/>
          <w:szCs w:val="24"/>
        </w:rPr>
        <w:t>AOP 1</w:t>
      </w:r>
      <w:r w:rsidR="00D007F7">
        <w:rPr>
          <w:b/>
          <w:sz w:val="24"/>
          <w:szCs w:val="24"/>
        </w:rPr>
        <w:t>5</w:t>
      </w:r>
      <w:r w:rsidR="00CF499E">
        <w:rPr>
          <w:b/>
          <w:sz w:val="24"/>
          <w:szCs w:val="24"/>
        </w:rPr>
        <w:t>5</w:t>
      </w:r>
      <w:r w:rsidRPr="00662E2C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OSTALI RASHODI ZA ZAPOSLENE, u iznosu od </w:t>
      </w:r>
      <w:r w:rsidR="00F126B7">
        <w:rPr>
          <w:sz w:val="24"/>
          <w:szCs w:val="24"/>
        </w:rPr>
        <w:t>21.000,00</w:t>
      </w:r>
      <w:r>
        <w:rPr>
          <w:sz w:val="24"/>
          <w:szCs w:val="24"/>
        </w:rPr>
        <w:t xml:space="preserve"> kn (</w:t>
      </w:r>
      <w:r w:rsidRPr="00662E2C">
        <w:rPr>
          <w:sz w:val="20"/>
          <w:szCs w:val="20"/>
        </w:rPr>
        <w:t>AOP 1</w:t>
      </w:r>
      <w:r w:rsidR="00D007F7">
        <w:rPr>
          <w:sz w:val="20"/>
          <w:szCs w:val="20"/>
        </w:rPr>
        <w:t>5</w:t>
      </w:r>
      <w:r w:rsidR="00F13C9B">
        <w:rPr>
          <w:sz w:val="20"/>
          <w:szCs w:val="20"/>
        </w:rPr>
        <w:t>5</w:t>
      </w:r>
      <w:r>
        <w:rPr>
          <w:sz w:val="24"/>
          <w:szCs w:val="24"/>
        </w:rPr>
        <w:t>)</w:t>
      </w:r>
    </w:p>
    <w:p w:rsidR="005376C8" w:rsidRPr="005376C8" w:rsidRDefault="00D007F7" w:rsidP="00223A9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376C8" w:rsidRPr="005376C8">
        <w:rPr>
          <w:sz w:val="24"/>
          <w:szCs w:val="24"/>
        </w:rPr>
        <w:t>dnose se na isplatu ostalih materijalnih prava zaposlenika tijekom 201</w:t>
      </w:r>
      <w:r w:rsidR="00F126B7">
        <w:rPr>
          <w:sz w:val="24"/>
          <w:szCs w:val="24"/>
        </w:rPr>
        <w:t>9</w:t>
      </w:r>
      <w:r w:rsidR="005376C8" w:rsidRPr="005376C8">
        <w:rPr>
          <w:sz w:val="24"/>
          <w:szCs w:val="24"/>
        </w:rPr>
        <w:t xml:space="preserve">. </w:t>
      </w:r>
      <w:r w:rsidR="005376C8">
        <w:rPr>
          <w:sz w:val="24"/>
          <w:szCs w:val="24"/>
        </w:rPr>
        <w:t>g</w:t>
      </w:r>
      <w:r w:rsidR="005376C8" w:rsidRPr="005376C8">
        <w:rPr>
          <w:sz w:val="24"/>
          <w:szCs w:val="24"/>
        </w:rPr>
        <w:t>odine</w:t>
      </w:r>
    </w:p>
    <w:p w:rsidR="005376C8" w:rsidRDefault="005376C8" w:rsidP="00223A9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007F7">
        <w:rPr>
          <w:sz w:val="24"/>
          <w:szCs w:val="24"/>
        </w:rPr>
        <w:t>dar za djecu</w:t>
      </w:r>
      <w:r w:rsidR="00223A92">
        <w:rPr>
          <w:sz w:val="24"/>
          <w:szCs w:val="24"/>
        </w:rPr>
        <w:t>, regres</w:t>
      </w:r>
      <w:r w:rsidR="00D007F7">
        <w:rPr>
          <w:sz w:val="24"/>
          <w:szCs w:val="24"/>
        </w:rPr>
        <w:t>,</w:t>
      </w:r>
      <w:r w:rsidR="00223A92">
        <w:rPr>
          <w:sz w:val="24"/>
          <w:szCs w:val="24"/>
        </w:rPr>
        <w:t xml:space="preserve"> božićnica,</w:t>
      </w:r>
      <w:r w:rsidR="00D007F7">
        <w:rPr>
          <w:sz w:val="24"/>
          <w:szCs w:val="24"/>
        </w:rPr>
        <w:t xml:space="preserve"> jubilarne nagrade</w:t>
      </w:r>
      <w:r w:rsidR="00F126B7">
        <w:rPr>
          <w:sz w:val="24"/>
          <w:szCs w:val="24"/>
        </w:rPr>
        <w:t>, dar za novorođenče</w:t>
      </w:r>
      <w:r w:rsidR="00223A92">
        <w:rPr>
          <w:sz w:val="24"/>
          <w:szCs w:val="24"/>
        </w:rPr>
        <w:t>)</w:t>
      </w:r>
    </w:p>
    <w:p w:rsidR="005376C8" w:rsidRDefault="005376C8" w:rsidP="004C4AD9">
      <w:pPr>
        <w:pStyle w:val="Bezproreda"/>
        <w:jc w:val="both"/>
        <w:rPr>
          <w:sz w:val="24"/>
          <w:szCs w:val="24"/>
        </w:rPr>
      </w:pPr>
    </w:p>
    <w:p w:rsidR="005376C8" w:rsidRDefault="00007892" w:rsidP="004C4AD9">
      <w:pPr>
        <w:pStyle w:val="Bezproreda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 w:rsidR="005376C8" w:rsidRPr="005376C8">
        <w:rPr>
          <w:b/>
          <w:sz w:val="24"/>
          <w:szCs w:val="24"/>
        </w:rPr>
        <w:t>AOP 1</w:t>
      </w:r>
      <w:r w:rsidR="00D007F7">
        <w:rPr>
          <w:b/>
          <w:sz w:val="24"/>
          <w:szCs w:val="24"/>
        </w:rPr>
        <w:t>60</w:t>
      </w:r>
      <w:r w:rsidR="005376C8" w:rsidRPr="005376C8">
        <w:rPr>
          <w:b/>
          <w:sz w:val="24"/>
          <w:szCs w:val="24"/>
        </w:rPr>
        <w:t>-</w:t>
      </w:r>
      <w:r w:rsidR="005376C8">
        <w:rPr>
          <w:sz w:val="24"/>
          <w:szCs w:val="24"/>
        </w:rPr>
        <w:t xml:space="preserve">MATERIJALNI RASHODI, u iznosu od </w:t>
      </w:r>
      <w:r w:rsidR="00F126B7">
        <w:rPr>
          <w:sz w:val="24"/>
          <w:szCs w:val="24"/>
        </w:rPr>
        <w:t>654.258,88</w:t>
      </w:r>
      <w:r w:rsidR="005376C8">
        <w:rPr>
          <w:sz w:val="24"/>
          <w:szCs w:val="24"/>
        </w:rPr>
        <w:t xml:space="preserve"> kn </w:t>
      </w:r>
      <w:r w:rsidR="005376C8" w:rsidRPr="005376C8">
        <w:rPr>
          <w:sz w:val="20"/>
          <w:szCs w:val="20"/>
        </w:rPr>
        <w:t>( AOP 1</w:t>
      </w:r>
      <w:r w:rsidR="00D007F7">
        <w:rPr>
          <w:sz w:val="20"/>
          <w:szCs w:val="20"/>
        </w:rPr>
        <w:t>60</w:t>
      </w:r>
      <w:r w:rsidR="005376C8">
        <w:rPr>
          <w:sz w:val="24"/>
          <w:szCs w:val="24"/>
        </w:rPr>
        <w:t>) ,sadrže:</w:t>
      </w:r>
    </w:p>
    <w:p w:rsidR="00B02782" w:rsidRDefault="00B02782" w:rsidP="004C4AD9">
      <w:pPr>
        <w:pStyle w:val="Bezproreda"/>
        <w:jc w:val="both"/>
        <w:rPr>
          <w:sz w:val="24"/>
          <w:szCs w:val="24"/>
        </w:rPr>
      </w:pPr>
    </w:p>
    <w:p w:rsidR="005376C8" w:rsidRDefault="005376C8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-naknade troškova zaposlenima</w:t>
      </w:r>
      <w:r w:rsidR="00223A92">
        <w:rPr>
          <w:sz w:val="24"/>
          <w:szCs w:val="24"/>
        </w:rPr>
        <w:t xml:space="preserve"> u iznosu od </w:t>
      </w:r>
      <w:r w:rsidR="00F126B7">
        <w:rPr>
          <w:sz w:val="24"/>
          <w:szCs w:val="24"/>
        </w:rPr>
        <w:t>30.361,64</w:t>
      </w:r>
      <w:r w:rsidR="007D1F0E">
        <w:rPr>
          <w:sz w:val="24"/>
          <w:szCs w:val="24"/>
        </w:rPr>
        <w:t xml:space="preserve"> </w:t>
      </w:r>
      <w:r w:rsidR="00223A92" w:rsidRPr="00223A92">
        <w:rPr>
          <w:sz w:val="20"/>
          <w:szCs w:val="20"/>
        </w:rPr>
        <w:t>(AOP 161)</w:t>
      </w:r>
      <w:r w:rsidR="00B02782">
        <w:rPr>
          <w:sz w:val="24"/>
          <w:szCs w:val="24"/>
        </w:rPr>
        <w:t xml:space="preserve"> ( naknada za pri</w:t>
      </w:r>
      <w:r w:rsidR="00223A92">
        <w:rPr>
          <w:sz w:val="24"/>
          <w:szCs w:val="24"/>
        </w:rPr>
        <w:t>jevoz na posao i s posla, službena putovanja, stručno usavršavanje)</w:t>
      </w:r>
    </w:p>
    <w:p w:rsidR="005376C8" w:rsidRPr="005376C8" w:rsidRDefault="00FF1631" w:rsidP="004C4AD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-rashode</w:t>
      </w:r>
      <w:r w:rsidR="005376C8">
        <w:rPr>
          <w:sz w:val="24"/>
          <w:szCs w:val="24"/>
        </w:rPr>
        <w:t xml:space="preserve"> za materijal i energiju</w:t>
      </w:r>
      <w:r w:rsidR="00223A92">
        <w:rPr>
          <w:sz w:val="24"/>
          <w:szCs w:val="24"/>
        </w:rPr>
        <w:t xml:space="preserve"> u iznosu od </w:t>
      </w:r>
      <w:r w:rsidR="00F126B7">
        <w:rPr>
          <w:sz w:val="24"/>
          <w:szCs w:val="24"/>
        </w:rPr>
        <w:t>12.225,76</w:t>
      </w:r>
      <w:r w:rsidR="00223A92">
        <w:rPr>
          <w:sz w:val="24"/>
          <w:szCs w:val="24"/>
        </w:rPr>
        <w:t xml:space="preserve"> kn</w:t>
      </w:r>
      <w:r w:rsidR="005376C8">
        <w:rPr>
          <w:sz w:val="24"/>
          <w:szCs w:val="24"/>
        </w:rPr>
        <w:t xml:space="preserve"> (</w:t>
      </w:r>
      <w:r w:rsidR="005376C8" w:rsidRPr="005376C8">
        <w:rPr>
          <w:sz w:val="20"/>
          <w:szCs w:val="20"/>
        </w:rPr>
        <w:t>AOP1</w:t>
      </w:r>
      <w:r w:rsidR="00D007F7">
        <w:rPr>
          <w:sz w:val="20"/>
          <w:szCs w:val="20"/>
        </w:rPr>
        <w:t>66</w:t>
      </w:r>
      <w:r w:rsidR="005376C8">
        <w:rPr>
          <w:sz w:val="24"/>
          <w:szCs w:val="24"/>
        </w:rPr>
        <w:t>)</w:t>
      </w:r>
    </w:p>
    <w:p w:rsidR="00B02782" w:rsidRDefault="005376C8" w:rsidP="00B0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-rashod</w:t>
      </w:r>
      <w:r w:rsidR="00FF1631">
        <w:rPr>
          <w:sz w:val="24"/>
          <w:szCs w:val="24"/>
        </w:rPr>
        <w:t>e</w:t>
      </w:r>
      <w:r>
        <w:rPr>
          <w:sz w:val="24"/>
          <w:szCs w:val="24"/>
        </w:rPr>
        <w:t xml:space="preserve"> za usluge</w:t>
      </w:r>
      <w:r w:rsidR="00FF1631">
        <w:rPr>
          <w:sz w:val="24"/>
          <w:szCs w:val="24"/>
        </w:rPr>
        <w:t xml:space="preserve"> u iznosu od </w:t>
      </w:r>
      <w:r w:rsidR="005B51DF">
        <w:rPr>
          <w:sz w:val="24"/>
          <w:szCs w:val="24"/>
        </w:rPr>
        <w:t>589.957,26</w:t>
      </w:r>
      <w:r w:rsidR="00FF1631">
        <w:rPr>
          <w:sz w:val="24"/>
          <w:szCs w:val="24"/>
        </w:rPr>
        <w:t>kn</w:t>
      </w:r>
      <w:r>
        <w:rPr>
          <w:sz w:val="24"/>
          <w:szCs w:val="24"/>
        </w:rPr>
        <w:t xml:space="preserve"> (</w:t>
      </w:r>
      <w:r w:rsidRPr="005376C8">
        <w:rPr>
          <w:sz w:val="20"/>
          <w:szCs w:val="20"/>
        </w:rPr>
        <w:t>AOP1</w:t>
      </w:r>
      <w:r w:rsidR="00D007F7">
        <w:rPr>
          <w:sz w:val="20"/>
          <w:szCs w:val="20"/>
        </w:rPr>
        <w:t>74</w:t>
      </w:r>
      <w:r>
        <w:rPr>
          <w:sz w:val="24"/>
          <w:szCs w:val="24"/>
        </w:rPr>
        <w:t>)</w:t>
      </w:r>
    </w:p>
    <w:p w:rsidR="007D1F0E" w:rsidRDefault="007D1F0E" w:rsidP="00B0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-ostale rashode u iznosu od </w:t>
      </w:r>
      <w:r w:rsidR="005B51DF">
        <w:rPr>
          <w:sz w:val="24"/>
          <w:szCs w:val="24"/>
        </w:rPr>
        <w:t>21.714,22</w:t>
      </w:r>
      <w:r w:rsidR="00B02782">
        <w:rPr>
          <w:sz w:val="24"/>
          <w:szCs w:val="24"/>
        </w:rPr>
        <w:t xml:space="preserve"> kn</w:t>
      </w:r>
      <w:r>
        <w:rPr>
          <w:sz w:val="24"/>
          <w:szCs w:val="24"/>
        </w:rPr>
        <w:t xml:space="preserve"> (</w:t>
      </w:r>
      <w:r w:rsidRPr="007D1F0E">
        <w:rPr>
          <w:sz w:val="20"/>
          <w:szCs w:val="20"/>
        </w:rPr>
        <w:t>AOP 185</w:t>
      </w:r>
      <w:r>
        <w:rPr>
          <w:sz w:val="24"/>
          <w:szCs w:val="24"/>
        </w:rPr>
        <w:t>)</w:t>
      </w:r>
    </w:p>
    <w:p w:rsidR="00BC1C0E" w:rsidRPr="005376C8" w:rsidRDefault="00BC1C0E" w:rsidP="004C4AD9">
      <w:pPr>
        <w:jc w:val="both"/>
        <w:rPr>
          <w:sz w:val="24"/>
          <w:szCs w:val="24"/>
        </w:rPr>
      </w:pPr>
    </w:p>
    <w:p w:rsidR="0042654C" w:rsidRDefault="0042654C" w:rsidP="004C4AD9">
      <w:pPr>
        <w:pStyle w:val="Bezproreda"/>
        <w:jc w:val="both"/>
        <w:rPr>
          <w:sz w:val="24"/>
          <w:szCs w:val="24"/>
        </w:rPr>
      </w:pPr>
      <w:r w:rsidRPr="0042654C">
        <w:rPr>
          <w:b/>
          <w:sz w:val="24"/>
          <w:szCs w:val="24"/>
        </w:rPr>
        <w:t>AOP 2</w:t>
      </w:r>
      <w:r w:rsidR="005139DC">
        <w:rPr>
          <w:b/>
          <w:sz w:val="24"/>
          <w:szCs w:val="24"/>
        </w:rPr>
        <w:t>82</w:t>
      </w:r>
      <w:r w:rsidRPr="0042654C">
        <w:rPr>
          <w:b/>
          <w:sz w:val="24"/>
          <w:szCs w:val="24"/>
        </w:rPr>
        <w:t xml:space="preserve">- </w:t>
      </w:r>
      <w:r w:rsidR="005139DC">
        <w:rPr>
          <w:b/>
          <w:sz w:val="24"/>
          <w:szCs w:val="24"/>
        </w:rPr>
        <w:t>VIŠAK</w:t>
      </w:r>
      <w:r w:rsidRPr="0042654C">
        <w:rPr>
          <w:b/>
          <w:sz w:val="24"/>
          <w:szCs w:val="24"/>
        </w:rPr>
        <w:t xml:space="preserve"> PRIHODA POSLOVANJA, RAZRED 3,  </w:t>
      </w:r>
      <w:r w:rsidR="00ED55CC">
        <w:rPr>
          <w:sz w:val="24"/>
          <w:szCs w:val="24"/>
        </w:rPr>
        <w:t xml:space="preserve">iznos od </w:t>
      </w:r>
      <w:r w:rsidR="005B51DF">
        <w:rPr>
          <w:sz w:val="24"/>
          <w:szCs w:val="24"/>
        </w:rPr>
        <w:t>418.441,48</w:t>
      </w:r>
      <w:r w:rsidR="00ED55CC">
        <w:rPr>
          <w:sz w:val="24"/>
          <w:szCs w:val="24"/>
        </w:rPr>
        <w:t xml:space="preserve"> kn.</w:t>
      </w:r>
    </w:p>
    <w:p w:rsidR="00571BB2" w:rsidRDefault="00571BB2" w:rsidP="004C4AD9">
      <w:pPr>
        <w:pStyle w:val="Bezproreda"/>
        <w:jc w:val="both"/>
        <w:rPr>
          <w:sz w:val="24"/>
          <w:szCs w:val="24"/>
        </w:rPr>
      </w:pPr>
    </w:p>
    <w:p w:rsidR="00ED55CC" w:rsidRDefault="00ED55CC" w:rsidP="004C4AD9">
      <w:pPr>
        <w:pStyle w:val="Bezproreda"/>
        <w:jc w:val="both"/>
        <w:rPr>
          <w:sz w:val="24"/>
          <w:szCs w:val="24"/>
        </w:rPr>
      </w:pPr>
    </w:p>
    <w:p w:rsidR="00571BB2" w:rsidRDefault="00ED55CC" w:rsidP="004C4AD9">
      <w:pPr>
        <w:jc w:val="both"/>
        <w:rPr>
          <w:sz w:val="24"/>
          <w:szCs w:val="24"/>
        </w:rPr>
      </w:pPr>
      <w:r w:rsidRPr="00ED55CC">
        <w:rPr>
          <w:b/>
          <w:sz w:val="24"/>
          <w:szCs w:val="24"/>
        </w:rPr>
        <w:t>AOP 3</w:t>
      </w:r>
      <w:r w:rsidR="00302A2C">
        <w:rPr>
          <w:b/>
          <w:sz w:val="24"/>
          <w:szCs w:val="24"/>
        </w:rPr>
        <w:t>41</w:t>
      </w:r>
      <w:r>
        <w:rPr>
          <w:sz w:val="24"/>
          <w:szCs w:val="24"/>
        </w:rPr>
        <w:t>- RASHODI ZA NABAVU NEFINANCIJSKIJE IMOVINE u 201</w:t>
      </w:r>
      <w:r w:rsidR="005B51DF">
        <w:rPr>
          <w:sz w:val="24"/>
          <w:szCs w:val="24"/>
        </w:rPr>
        <w:t>9</w:t>
      </w:r>
      <w:r>
        <w:rPr>
          <w:sz w:val="24"/>
          <w:szCs w:val="24"/>
        </w:rPr>
        <w:t xml:space="preserve">. godini ostvareni su u ukupnom iznosu </w:t>
      </w:r>
      <w:r w:rsidR="005B51DF">
        <w:rPr>
          <w:sz w:val="24"/>
          <w:szCs w:val="24"/>
        </w:rPr>
        <w:t>381.606,94</w:t>
      </w:r>
      <w:r>
        <w:rPr>
          <w:sz w:val="24"/>
          <w:szCs w:val="24"/>
        </w:rPr>
        <w:t xml:space="preserve"> kn. </w:t>
      </w:r>
    </w:p>
    <w:p w:rsidR="00ED55CC" w:rsidRDefault="00ED55CC" w:rsidP="004C4AD9">
      <w:pPr>
        <w:jc w:val="both"/>
        <w:rPr>
          <w:sz w:val="24"/>
          <w:szCs w:val="24"/>
        </w:rPr>
      </w:pPr>
      <w:r>
        <w:rPr>
          <w:sz w:val="24"/>
          <w:szCs w:val="24"/>
        </w:rPr>
        <w:t>AOP 3</w:t>
      </w:r>
      <w:r w:rsidR="00163654">
        <w:rPr>
          <w:sz w:val="24"/>
          <w:szCs w:val="24"/>
        </w:rPr>
        <w:t>9</w:t>
      </w:r>
      <w:r w:rsidR="00641BA6">
        <w:rPr>
          <w:sz w:val="24"/>
          <w:szCs w:val="24"/>
        </w:rPr>
        <w:t>9</w:t>
      </w:r>
      <w:r>
        <w:rPr>
          <w:sz w:val="24"/>
          <w:szCs w:val="24"/>
        </w:rPr>
        <w:t xml:space="preserve">- </w:t>
      </w:r>
      <w:r w:rsidRPr="006F0B22">
        <w:rPr>
          <w:b/>
          <w:sz w:val="24"/>
          <w:szCs w:val="24"/>
        </w:rPr>
        <w:t xml:space="preserve">MANJAK </w:t>
      </w:r>
      <w:r w:rsidR="006F0B22" w:rsidRPr="006F0B22">
        <w:rPr>
          <w:b/>
          <w:sz w:val="24"/>
          <w:szCs w:val="24"/>
        </w:rPr>
        <w:t>PRIHODA OD NEFIN</w:t>
      </w:r>
      <w:r w:rsidR="00571BB2">
        <w:rPr>
          <w:b/>
          <w:sz w:val="24"/>
          <w:szCs w:val="24"/>
        </w:rPr>
        <w:t xml:space="preserve">ANCIJSKE </w:t>
      </w:r>
      <w:r w:rsidR="006F0B22" w:rsidRPr="006F0B22">
        <w:rPr>
          <w:b/>
          <w:sz w:val="24"/>
          <w:szCs w:val="24"/>
        </w:rPr>
        <w:t xml:space="preserve">IMOVINE, RAZRED 4, </w:t>
      </w:r>
      <w:r w:rsidR="006F0B22">
        <w:rPr>
          <w:sz w:val="24"/>
          <w:szCs w:val="24"/>
        </w:rPr>
        <w:t xml:space="preserve">iznos od </w:t>
      </w:r>
      <w:r w:rsidR="005B51DF">
        <w:rPr>
          <w:sz w:val="24"/>
          <w:szCs w:val="24"/>
        </w:rPr>
        <w:t>381.606,94</w:t>
      </w:r>
      <w:r w:rsidR="006F0B22">
        <w:rPr>
          <w:sz w:val="24"/>
          <w:szCs w:val="24"/>
        </w:rPr>
        <w:t xml:space="preserve"> kn.</w:t>
      </w:r>
    </w:p>
    <w:p w:rsidR="006F0B22" w:rsidRDefault="006F0B22" w:rsidP="004C4AD9">
      <w:pPr>
        <w:jc w:val="both"/>
        <w:rPr>
          <w:sz w:val="24"/>
          <w:szCs w:val="24"/>
        </w:rPr>
      </w:pPr>
      <w:r w:rsidRPr="006F0B22">
        <w:rPr>
          <w:b/>
          <w:sz w:val="24"/>
          <w:szCs w:val="24"/>
        </w:rPr>
        <w:t xml:space="preserve">AOP </w:t>
      </w:r>
      <w:r w:rsidR="00163654">
        <w:rPr>
          <w:b/>
          <w:sz w:val="24"/>
          <w:szCs w:val="24"/>
        </w:rPr>
        <w:t>6</w:t>
      </w:r>
      <w:r w:rsidR="009E4F09">
        <w:rPr>
          <w:b/>
          <w:sz w:val="24"/>
          <w:szCs w:val="24"/>
        </w:rPr>
        <w:t>29</w:t>
      </w:r>
      <w:r>
        <w:rPr>
          <w:sz w:val="24"/>
          <w:szCs w:val="24"/>
        </w:rPr>
        <w:t xml:space="preserve">– iskazani su </w:t>
      </w:r>
      <w:r w:rsidRPr="00646FD0">
        <w:rPr>
          <w:b/>
          <w:sz w:val="24"/>
          <w:szCs w:val="24"/>
        </w:rPr>
        <w:t>UKUPNI PRIHODI I PRIMICI</w:t>
      </w:r>
      <w:r>
        <w:rPr>
          <w:sz w:val="24"/>
          <w:szCs w:val="24"/>
        </w:rPr>
        <w:t xml:space="preserve"> na dan 31.12.201</w:t>
      </w:r>
      <w:r w:rsidR="005B51D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5B51DF">
        <w:rPr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 w:rsidR="00646FD0">
        <w:rPr>
          <w:sz w:val="24"/>
          <w:szCs w:val="24"/>
        </w:rPr>
        <w:t>ine</w:t>
      </w:r>
      <w:r>
        <w:rPr>
          <w:sz w:val="24"/>
          <w:szCs w:val="24"/>
        </w:rPr>
        <w:t xml:space="preserve"> u iznosu od </w:t>
      </w:r>
      <w:r w:rsidR="005B51DF">
        <w:rPr>
          <w:sz w:val="24"/>
          <w:szCs w:val="24"/>
        </w:rPr>
        <w:t>1.655.181,65</w:t>
      </w:r>
      <w:r>
        <w:rPr>
          <w:sz w:val="24"/>
          <w:szCs w:val="24"/>
        </w:rPr>
        <w:t xml:space="preserve"> kn.</w:t>
      </w:r>
    </w:p>
    <w:p w:rsidR="006F0B22" w:rsidRDefault="006F0B22" w:rsidP="004C4AD9">
      <w:pPr>
        <w:jc w:val="both"/>
        <w:rPr>
          <w:sz w:val="24"/>
          <w:szCs w:val="24"/>
        </w:rPr>
      </w:pPr>
      <w:r w:rsidRPr="006F0B22">
        <w:rPr>
          <w:b/>
          <w:sz w:val="24"/>
          <w:szCs w:val="24"/>
        </w:rPr>
        <w:t xml:space="preserve">AOP </w:t>
      </w:r>
      <w:r w:rsidR="00163654">
        <w:rPr>
          <w:b/>
          <w:sz w:val="24"/>
          <w:szCs w:val="24"/>
        </w:rPr>
        <w:t>63</w:t>
      </w:r>
      <w:r w:rsidR="00142B31">
        <w:rPr>
          <w:b/>
          <w:sz w:val="24"/>
          <w:szCs w:val="24"/>
        </w:rPr>
        <w:t>0</w:t>
      </w:r>
      <w:r w:rsidR="00402257">
        <w:rPr>
          <w:sz w:val="24"/>
          <w:szCs w:val="24"/>
        </w:rPr>
        <w:t xml:space="preserve">- iskazani su </w:t>
      </w:r>
      <w:r w:rsidR="00646FD0" w:rsidRPr="00646FD0">
        <w:rPr>
          <w:b/>
          <w:sz w:val="24"/>
          <w:szCs w:val="24"/>
        </w:rPr>
        <w:t>UKUPNI</w:t>
      </w:r>
      <w:r w:rsidR="00402257" w:rsidRPr="00646FD0">
        <w:rPr>
          <w:b/>
          <w:sz w:val="24"/>
          <w:szCs w:val="24"/>
        </w:rPr>
        <w:t xml:space="preserve"> RASHODI I IZDACI</w:t>
      </w:r>
      <w:r w:rsidR="00402257">
        <w:rPr>
          <w:sz w:val="24"/>
          <w:szCs w:val="24"/>
        </w:rPr>
        <w:t xml:space="preserve"> na dan 31.12.201</w:t>
      </w:r>
      <w:r w:rsidR="005B51DF">
        <w:rPr>
          <w:sz w:val="24"/>
          <w:szCs w:val="24"/>
        </w:rPr>
        <w:t>9</w:t>
      </w:r>
      <w:r w:rsidR="00402257">
        <w:rPr>
          <w:sz w:val="24"/>
          <w:szCs w:val="24"/>
        </w:rPr>
        <w:t>.</w:t>
      </w:r>
      <w:r w:rsidR="005B51DF">
        <w:rPr>
          <w:sz w:val="24"/>
          <w:szCs w:val="24"/>
        </w:rPr>
        <w:t xml:space="preserve"> </w:t>
      </w:r>
      <w:r w:rsidR="00402257">
        <w:rPr>
          <w:sz w:val="24"/>
          <w:szCs w:val="24"/>
        </w:rPr>
        <w:t>god</w:t>
      </w:r>
      <w:r w:rsidR="00646FD0">
        <w:rPr>
          <w:sz w:val="24"/>
          <w:szCs w:val="24"/>
        </w:rPr>
        <w:t xml:space="preserve">ine </w:t>
      </w:r>
      <w:r w:rsidR="00402257">
        <w:rPr>
          <w:sz w:val="24"/>
          <w:szCs w:val="24"/>
        </w:rPr>
        <w:t xml:space="preserve">u iznosu od </w:t>
      </w:r>
      <w:r w:rsidR="005B51DF">
        <w:rPr>
          <w:sz w:val="24"/>
          <w:szCs w:val="24"/>
        </w:rPr>
        <w:t>1.618.347,11</w:t>
      </w:r>
      <w:r w:rsidR="00402257">
        <w:rPr>
          <w:sz w:val="24"/>
          <w:szCs w:val="24"/>
        </w:rPr>
        <w:t xml:space="preserve"> kn.</w:t>
      </w:r>
    </w:p>
    <w:p w:rsidR="00402257" w:rsidRDefault="00402257" w:rsidP="004C4AD9">
      <w:pPr>
        <w:pStyle w:val="Bezproreda"/>
        <w:jc w:val="both"/>
        <w:rPr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142B31">
        <w:rPr>
          <w:b/>
          <w:sz w:val="24"/>
          <w:szCs w:val="24"/>
        </w:rPr>
        <w:t>1</w:t>
      </w:r>
      <w:r w:rsidRPr="00402257">
        <w:rPr>
          <w:b/>
          <w:sz w:val="24"/>
          <w:szCs w:val="24"/>
        </w:rPr>
        <w:t xml:space="preserve"> – </w:t>
      </w:r>
      <w:r w:rsidR="00142B31">
        <w:rPr>
          <w:b/>
          <w:sz w:val="24"/>
          <w:szCs w:val="24"/>
        </w:rPr>
        <w:t>VIŠAK</w:t>
      </w:r>
      <w:r w:rsidRPr="00402257">
        <w:rPr>
          <w:b/>
          <w:sz w:val="24"/>
          <w:szCs w:val="24"/>
        </w:rPr>
        <w:t xml:space="preserve"> PRIHODA I PRIMITAKA </w:t>
      </w:r>
      <w:r w:rsidRPr="00402257">
        <w:rPr>
          <w:sz w:val="24"/>
          <w:szCs w:val="24"/>
        </w:rPr>
        <w:t>na dan 31.12.201</w:t>
      </w:r>
      <w:r w:rsidR="00095777">
        <w:rPr>
          <w:sz w:val="24"/>
          <w:szCs w:val="24"/>
        </w:rPr>
        <w:t>8</w:t>
      </w:r>
      <w:r w:rsidRPr="00402257">
        <w:rPr>
          <w:sz w:val="24"/>
          <w:szCs w:val="24"/>
        </w:rPr>
        <w:t>.god</w:t>
      </w:r>
      <w:r w:rsidR="00646FD0">
        <w:rPr>
          <w:sz w:val="24"/>
          <w:szCs w:val="24"/>
        </w:rPr>
        <w:t xml:space="preserve">ine </w:t>
      </w:r>
      <w:r w:rsidRPr="00402257">
        <w:rPr>
          <w:sz w:val="24"/>
          <w:szCs w:val="24"/>
        </w:rPr>
        <w:t xml:space="preserve"> iznosi </w:t>
      </w:r>
      <w:r w:rsidR="005B51DF">
        <w:rPr>
          <w:sz w:val="24"/>
          <w:szCs w:val="24"/>
        </w:rPr>
        <w:t>36.834,54</w:t>
      </w:r>
      <w:r w:rsidRPr="00402257">
        <w:rPr>
          <w:sz w:val="24"/>
          <w:szCs w:val="24"/>
        </w:rPr>
        <w:t xml:space="preserve"> kn.</w:t>
      </w:r>
    </w:p>
    <w:p w:rsidR="00116B71" w:rsidRDefault="00116B71" w:rsidP="004C4AD9">
      <w:pPr>
        <w:pStyle w:val="Bezproreda"/>
        <w:jc w:val="both"/>
        <w:rPr>
          <w:sz w:val="24"/>
          <w:szCs w:val="24"/>
        </w:rPr>
      </w:pPr>
    </w:p>
    <w:p w:rsidR="00402257" w:rsidRDefault="00402257" w:rsidP="004C4AD9">
      <w:pPr>
        <w:pStyle w:val="Bezproreda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Sučeljavanjem ukupnih prihoda i primitaka te rashoda i izdataka utvrđen je </w:t>
      </w:r>
      <w:r w:rsidR="00142B31">
        <w:rPr>
          <w:sz w:val="24"/>
          <w:szCs w:val="24"/>
        </w:rPr>
        <w:t>višak</w:t>
      </w:r>
      <w:r>
        <w:rPr>
          <w:sz w:val="24"/>
          <w:szCs w:val="24"/>
        </w:rPr>
        <w:t xml:space="preserve"> prihoda i primitaka za 201</w:t>
      </w:r>
      <w:r w:rsidR="005B51DF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957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godinu u iznosu od </w:t>
      </w:r>
      <w:r w:rsidR="005B51DF">
        <w:rPr>
          <w:sz w:val="24"/>
          <w:szCs w:val="24"/>
        </w:rPr>
        <w:t>36.834,54</w:t>
      </w:r>
      <w:r>
        <w:rPr>
          <w:sz w:val="24"/>
          <w:szCs w:val="24"/>
        </w:rPr>
        <w:t xml:space="preserve"> kn. Ostvareni rezultat iskazan je u Izvještaju o prihodima i rashodima, primicima i izdacima (</w:t>
      </w:r>
      <w:r w:rsidRPr="00402257">
        <w:rPr>
          <w:sz w:val="20"/>
          <w:szCs w:val="20"/>
        </w:rPr>
        <w:t>AOP 6</w:t>
      </w:r>
      <w:r w:rsidR="00163654">
        <w:rPr>
          <w:sz w:val="20"/>
          <w:szCs w:val="20"/>
        </w:rPr>
        <w:t>3</w:t>
      </w:r>
      <w:r w:rsidR="00142B31">
        <w:rPr>
          <w:sz w:val="20"/>
          <w:szCs w:val="20"/>
        </w:rPr>
        <w:t>1</w:t>
      </w:r>
      <w:r w:rsidRPr="0040225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02257" w:rsidRDefault="00402257" w:rsidP="004C4AD9">
      <w:pPr>
        <w:pStyle w:val="Bezproreda"/>
        <w:jc w:val="both"/>
        <w:rPr>
          <w:sz w:val="20"/>
          <w:szCs w:val="20"/>
        </w:rPr>
      </w:pPr>
    </w:p>
    <w:p w:rsidR="00402257" w:rsidRDefault="00402257" w:rsidP="004C4AD9">
      <w:pPr>
        <w:pStyle w:val="Bezproreda"/>
        <w:jc w:val="both"/>
        <w:rPr>
          <w:sz w:val="24"/>
          <w:szCs w:val="24"/>
        </w:rPr>
      </w:pPr>
      <w:r w:rsidRPr="00402257">
        <w:rPr>
          <w:b/>
          <w:sz w:val="24"/>
          <w:szCs w:val="24"/>
        </w:rPr>
        <w:t>AOP 6</w:t>
      </w:r>
      <w:r w:rsidR="00163654">
        <w:rPr>
          <w:b/>
          <w:sz w:val="24"/>
          <w:szCs w:val="24"/>
        </w:rPr>
        <w:t>3</w:t>
      </w:r>
      <w:r w:rsidR="00DA3D1A">
        <w:rPr>
          <w:b/>
          <w:sz w:val="24"/>
          <w:szCs w:val="24"/>
        </w:rPr>
        <w:t>5</w:t>
      </w:r>
      <w:r w:rsidRPr="00402257">
        <w:rPr>
          <w:b/>
          <w:sz w:val="24"/>
          <w:szCs w:val="24"/>
        </w:rPr>
        <w:t xml:space="preserve">- </w:t>
      </w:r>
      <w:r w:rsidR="00DA3D1A">
        <w:rPr>
          <w:b/>
          <w:sz w:val="24"/>
          <w:szCs w:val="24"/>
        </w:rPr>
        <w:t>VIŠAK</w:t>
      </w:r>
      <w:r w:rsidR="000427A2">
        <w:rPr>
          <w:b/>
          <w:sz w:val="24"/>
          <w:szCs w:val="24"/>
        </w:rPr>
        <w:t xml:space="preserve"> PRIHODA I PRIMITAKA </w:t>
      </w:r>
      <w:r w:rsidR="00DA3D1A">
        <w:rPr>
          <w:b/>
          <w:sz w:val="24"/>
          <w:szCs w:val="24"/>
        </w:rPr>
        <w:t>RASPOLOŽIV U SL</w:t>
      </w:r>
      <w:r w:rsidR="000427A2">
        <w:rPr>
          <w:b/>
          <w:sz w:val="24"/>
          <w:szCs w:val="24"/>
        </w:rPr>
        <w:t xml:space="preserve">JEDEĆM RAZDOBLJU, </w:t>
      </w:r>
      <w:r w:rsidR="000427A2">
        <w:rPr>
          <w:sz w:val="24"/>
          <w:szCs w:val="24"/>
        </w:rPr>
        <w:t xml:space="preserve">iznos od </w:t>
      </w:r>
      <w:r w:rsidR="005B51DF">
        <w:rPr>
          <w:sz w:val="24"/>
          <w:szCs w:val="24"/>
        </w:rPr>
        <w:t>134.943,91</w:t>
      </w:r>
      <w:r w:rsidR="000427A2">
        <w:rPr>
          <w:sz w:val="24"/>
          <w:szCs w:val="24"/>
        </w:rPr>
        <w:t xml:space="preserve"> kn.</w:t>
      </w:r>
    </w:p>
    <w:p w:rsidR="000427A2" w:rsidRDefault="000427A2" w:rsidP="004C4AD9">
      <w:pPr>
        <w:pStyle w:val="Bezproreda"/>
        <w:jc w:val="both"/>
        <w:rPr>
          <w:sz w:val="24"/>
          <w:szCs w:val="24"/>
        </w:rPr>
      </w:pPr>
    </w:p>
    <w:p w:rsidR="000427A2" w:rsidRDefault="000427A2" w:rsidP="004C4AD9">
      <w:pPr>
        <w:pStyle w:val="Bezproreda"/>
        <w:jc w:val="both"/>
        <w:rPr>
          <w:sz w:val="24"/>
          <w:szCs w:val="24"/>
        </w:rPr>
      </w:pPr>
    </w:p>
    <w:p w:rsidR="008766C2" w:rsidRDefault="008766C2" w:rsidP="004C4AD9">
      <w:pPr>
        <w:pStyle w:val="Bezproreda"/>
        <w:jc w:val="both"/>
        <w:rPr>
          <w:sz w:val="24"/>
          <w:szCs w:val="24"/>
        </w:rPr>
      </w:pPr>
    </w:p>
    <w:p w:rsidR="006D1FF1" w:rsidRDefault="006D1FF1" w:rsidP="004C4AD9">
      <w:pPr>
        <w:pStyle w:val="Bezproreda"/>
        <w:jc w:val="both"/>
        <w:rPr>
          <w:sz w:val="24"/>
          <w:szCs w:val="24"/>
        </w:rPr>
      </w:pPr>
    </w:p>
    <w:p w:rsidR="006D1FF1" w:rsidRDefault="003B7031" w:rsidP="003B7031">
      <w:pPr>
        <w:pStyle w:val="Bezproreda"/>
        <w:ind w:left="5664" w:firstLine="708"/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6D1FF1" w:rsidRDefault="006D1FF1" w:rsidP="006D1FF1">
      <w:pPr>
        <w:pStyle w:val="Bezproreda"/>
        <w:ind w:left="4956" w:firstLine="708"/>
        <w:rPr>
          <w:sz w:val="24"/>
          <w:szCs w:val="24"/>
        </w:rPr>
      </w:pPr>
    </w:p>
    <w:p w:rsidR="006D1FF1" w:rsidRDefault="003B7031" w:rsidP="006D1FF1">
      <w:pPr>
        <w:pStyle w:val="Bezproreda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Senka Kušar Bisić</w:t>
      </w:r>
    </w:p>
    <w:p w:rsidR="006D1FF1" w:rsidRPr="000427A2" w:rsidRDefault="006D1FF1" w:rsidP="0040225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Ivanić</w:t>
      </w:r>
      <w:r w:rsidR="008766C2">
        <w:rPr>
          <w:sz w:val="24"/>
          <w:szCs w:val="24"/>
        </w:rPr>
        <w:t>-</w:t>
      </w:r>
      <w:r>
        <w:rPr>
          <w:sz w:val="24"/>
          <w:szCs w:val="24"/>
        </w:rPr>
        <w:t xml:space="preserve"> Grad,</w:t>
      </w:r>
      <w:r w:rsidR="00095777">
        <w:rPr>
          <w:sz w:val="24"/>
          <w:szCs w:val="24"/>
        </w:rPr>
        <w:t xml:space="preserve"> 3</w:t>
      </w:r>
      <w:r w:rsidR="005B51DF">
        <w:rPr>
          <w:sz w:val="24"/>
          <w:szCs w:val="24"/>
        </w:rPr>
        <w:t>1</w:t>
      </w:r>
      <w:r w:rsidR="00163654">
        <w:rPr>
          <w:sz w:val="24"/>
          <w:szCs w:val="24"/>
        </w:rPr>
        <w:t>.0</w:t>
      </w:r>
      <w:r w:rsidR="005B51DF">
        <w:rPr>
          <w:sz w:val="24"/>
          <w:szCs w:val="24"/>
        </w:rPr>
        <w:t>1.2020</w:t>
      </w:r>
      <w:r>
        <w:rPr>
          <w:sz w:val="24"/>
          <w:szCs w:val="24"/>
        </w:rPr>
        <w:t>.</w:t>
      </w:r>
      <w:r w:rsidR="0009577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02257" w:rsidRPr="00402257" w:rsidRDefault="00402257" w:rsidP="00402257">
      <w:pPr>
        <w:pStyle w:val="Bezproreda"/>
        <w:rPr>
          <w:b/>
          <w:sz w:val="24"/>
          <w:szCs w:val="24"/>
        </w:rPr>
      </w:pPr>
    </w:p>
    <w:sectPr w:rsidR="00402257" w:rsidRPr="00402257" w:rsidSect="00EF4D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6D93"/>
    <w:multiLevelType w:val="hybridMultilevel"/>
    <w:tmpl w:val="3028E79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73A72"/>
    <w:multiLevelType w:val="hybridMultilevel"/>
    <w:tmpl w:val="39F6EA8E"/>
    <w:lvl w:ilvl="0" w:tplc="C812E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D454C"/>
    <w:multiLevelType w:val="hybridMultilevel"/>
    <w:tmpl w:val="C12650BC"/>
    <w:lvl w:ilvl="0" w:tplc="AFAA7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E2D07"/>
    <w:multiLevelType w:val="hybridMultilevel"/>
    <w:tmpl w:val="D8F23FA2"/>
    <w:lvl w:ilvl="0" w:tplc="65D07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F2"/>
    <w:rsid w:val="00002440"/>
    <w:rsid w:val="00007892"/>
    <w:rsid w:val="000427A2"/>
    <w:rsid w:val="00070C23"/>
    <w:rsid w:val="0007796F"/>
    <w:rsid w:val="000816DC"/>
    <w:rsid w:val="000840EF"/>
    <w:rsid w:val="00095777"/>
    <w:rsid w:val="000A6B7F"/>
    <w:rsid w:val="000B2D56"/>
    <w:rsid w:val="000C0C65"/>
    <w:rsid w:val="001067AE"/>
    <w:rsid w:val="00116B71"/>
    <w:rsid w:val="00120775"/>
    <w:rsid w:val="00127AE8"/>
    <w:rsid w:val="00131928"/>
    <w:rsid w:val="00142B31"/>
    <w:rsid w:val="00143B42"/>
    <w:rsid w:val="00151108"/>
    <w:rsid w:val="00153134"/>
    <w:rsid w:val="00160277"/>
    <w:rsid w:val="00163654"/>
    <w:rsid w:val="00190827"/>
    <w:rsid w:val="0019543A"/>
    <w:rsid w:val="001B0734"/>
    <w:rsid w:val="001E7D93"/>
    <w:rsid w:val="00223A92"/>
    <w:rsid w:val="002410E9"/>
    <w:rsid w:val="0027039D"/>
    <w:rsid w:val="00270463"/>
    <w:rsid w:val="002769F2"/>
    <w:rsid w:val="00280EAD"/>
    <w:rsid w:val="00284553"/>
    <w:rsid w:val="002868E9"/>
    <w:rsid w:val="0029578C"/>
    <w:rsid w:val="002B0948"/>
    <w:rsid w:val="002C438D"/>
    <w:rsid w:val="002E55E5"/>
    <w:rsid w:val="002F0CC2"/>
    <w:rsid w:val="00302A2C"/>
    <w:rsid w:val="00304418"/>
    <w:rsid w:val="00321FC2"/>
    <w:rsid w:val="00376095"/>
    <w:rsid w:val="00382ACD"/>
    <w:rsid w:val="003873DF"/>
    <w:rsid w:val="0039635C"/>
    <w:rsid w:val="003B7031"/>
    <w:rsid w:val="003C1281"/>
    <w:rsid w:val="003C14B2"/>
    <w:rsid w:val="003E3199"/>
    <w:rsid w:val="003F299C"/>
    <w:rsid w:val="004004D7"/>
    <w:rsid w:val="00402257"/>
    <w:rsid w:val="0042654C"/>
    <w:rsid w:val="00431578"/>
    <w:rsid w:val="004323F4"/>
    <w:rsid w:val="00445C77"/>
    <w:rsid w:val="004C4AD9"/>
    <w:rsid w:val="004E1485"/>
    <w:rsid w:val="004E68EC"/>
    <w:rsid w:val="004F59F9"/>
    <w:rsid w:val="005139DC"/>
    <w:rsid w:val="00530762"/>
    <w:rsid w:val="005376C8"/>
    <w:rsid w:val="00542388"/>
    <w:rsid w:val="00552999"/>
    <w:rsid w:val="00555490"/>
    <w:rsid w:val="00571BB2"/>
    <w:rsid w:val="005800D6"/>
    <w:rsid w:val="005B0076"/>
    <w:rsid w:val="005B3801"/>
    <w:rsid w:val="005B51DF"/>
    <w:rsid w:val="005B6555"/>
    <w:rsid w:val="005C16D2"/>
    <w:rsid w:val="005C4207"/>
    <w:rsid w:val="005F7BB1"/>
    <w:rsid w:val="0060617E"/>
    <w:rsid w:val="00621AA3"/>
    <w:rsid w:val="00624FC4"/>
    <w:rsid w:val="00641BA6"/>
    <w:rsid w:val="00641ED0"/>
    <w:rsid w:val="00646FD0"/>
    <w:rsid w:val="00662E2C"/>
    <w:rsid w:val="00673F5A"/>
    <w:rsid w:val="00677F90"/>
    <w:rsid w:val="006A1068"/>
    <w:rsid w:val="006C160F"/>
    <w:rsid w:val="006C63C5"/>
    <w:rsid w:val="006D1FF1"/>
    <w:rsid w:val="006F0B22"/>
    <w:rsid w:val="006F0FF7"/>
    <w:rsid w:val="007101D7"/>
    <w:rsid w:val="0071429B"/>
    <w:rsid w:val="00714316"/>
    <w:rsid w:val="00732CA7"/>
    <w:rsid w:val="00743CC4"/>
    <w:rsid w:val="007556BE"/>
    <w:rsid w:val="00775836"/>
    <w:rsid w:val="00783637"/>
    <w:rsid w:val="007D1F0E"/>
    <w:rsid w:val="008274A3"/>
    <w:rsid w:val="00830F5E"/>
    <w:rsid w:val="008459CB"/>
    <w:rsid w:val="008525FD"/>
    <w:rsid w:val="008766C2"/>
    <w:rsid w:val="00896D8F"/>
    <w:rsid w:val="008A4207"/>
    <w:rsid w:val="008C5525"/>
    <w:rsid w:val="008E31B7"/>
    <w:rsid w:val="008E59C2"/>
    <w:rsid w:val="00924FFD"/>
    <w:rsid w:val="00931B1D"/>
    <w:rsid w:val="0094209B"/>
    <w:rsid w:val="00947885"/>
    <w:rsid w:val="00955539"/>
    <w:rsid w:val="00973A13"/>
    <w:rsid w:val="009A2B4D"/>
    <w:rsid w:val="009A4C0A"/>
    <w:rsid w:val="009A6816"/>
    <w:rsid w:val="009B284F"/>
    <w:rsid w:val="009B3692"/>
    <w:rsid w:val="009C13A4"/>
    <w:rsid w:val="009D1E21"/>
    <w:rsid w:val="009E4F09"/>
    <w:rsid w:val="00A17762"/>
    <w:rsid w:val="00A36CA2"/>
    <w:rsid w:val="00A54208"/>
    <w:rsid w:val="00A62548"/>
    <w:rsid w:val="00A74E3D"/>
    <w:rsid w:val="00A803BF"/>
    <w:rsid w:val="00A939EF"/>
    <w:rsid w:val="00AA42AE"/>
    <w:rsid w:val="00AC1CDD"/>
    <w:rsid w:val="00AF37B3"/>
    <w:rsid w:val="00B02782"/>
    <w:rsid w:val="00B31961"/>
    <w:rsid w:val="00B517AE"/>
    <w:rsid w:val="00B8361F"/>
    <w:rsid w:val="00B85846"/>
    <w:rsid w:val="00BA7771"/>
    <w:rsid w:val="00BB6507"/>
    <w:rsid w:val="00BC1C0E"/>
    <w:rsid w:val="00BC5D4F"/>
    <w:rsid w:val="00C02B3C"/>
    <w:rsid w:val="00C1232D"/>
    <w:rsid w:val="00C25727"/>
    <w:rsid w:val="00C446BB"/>
    <w:rsid w:val="00C95EBB"/>
    <w:rsid w:val="00CC690D"/>
    <w:rsid w:val="00CC75AB"/>
    <w:rsid w:val="00CF499E"/>
    <w:rsid w:val="00D007F7"/>
    <w:rsid w:val="00D35266"/>
    <w:rsid w:val="00D35E88"/>
    <w:rsid w:val="00D62F9C"/>
    <w:rsid w:val="00D76636"/>
    <w:rsid w:val="00D7786F"/>
    <w:rsid w:val="00D83DD5"/>
    <w:rsid w:val="00DA3D1A"/>
    <w:rsid w:val="00DB3A27"/>
    <w:rsid w:val="00DE0348"/>
    <w:rsid w:val="00DE093B"/>
    <w:rsid w:val="00DE3310"/>
    <w:rsid w:val="00DE44E0"/>
    <w:rsid w:val="00DE5582"/>
    <w:rsid w:val="00DE77F4"/>
    <w:rsid w:val="00DF1B02"/>
    <w:rsid w:val="00DF5712"/>
    <w:rsid w:val="00E239BD"/>
    <w:rsid w:val="00E622A8"/>
    <w:rsid w:val="00E84F29"/>
    <w:rsid w:val="00E95611"/>
    <w:rsid w:val="00EA1DB9"/>
    <w:rsid w:val="00EA6F1C"/>
    <w:rsid w:val="00EB434B"/>
    <w:rsid w:val="00EB763F"/>
    <w:rsid w:val="00EC362C"/>
    <w:rsid w:val="00ED2974"/>
    <w:rsid w:val="00ED55CC"/>
    <w:rsid w:val="00EE02C7"/>
    <w:rsid w:val="00EF4D44"/>
    <w:rsid w:val="00EF75DB"/>
    <w:rsid w:val="00F126B7"/>
    <w:rsid w:val="00F13C9B"/>
    <w:rsid w:val="00F366BE"/>
    <w:rsid w:val="00F436DE"/>
    <w:rsid w:val="00F70AA7"/>
    <w:rsid w:val="00FB19BD"/>
    <w:rsid w:val="00FD73D9"/>
    <w:rsid w:val="00FE069C"/>
    <w:rsid w:val="00FF1631"/>
    <w:rsid w:val="00FF5BBE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69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03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69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803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520F-E22D-4B67-A876-6C6303B9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Tomislav</cp:lastModifiedBy>
  <cp:revision>4</cp:revision>
  <cp:lastPrinted>2019-01-30T10:30:00Z</cp:lastPrinted>
  <dcterms:created xsi:type="dcterms:W3CDTF">2020-01-24T13:49:00Z</dcterms:created>
  <dcterms:modified xsi:type="dcterms:W3CDTF">2020-01-27T10:11:00Z</dcterms:modified>
</cp:coreProperties>
</file>